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D7" w:rsidRPr="006670DC" w:rsidRDefault="00F76FB9" w:rsidP="006670DC">
      <w:pPr>
        <w:pStyle w:val="af1"/>
        <w:jc w:val="center"/>
        <w:rPr>
          <w:rFonts w:ascii="Times New Roman" w:hAnsi="Times New Roman"/>
          <w:b/>
          <w:color w:val="auto"/>
          <w:sz w:val="36"/>
        </w:rPr>
      </w:pPr>
      <w:r>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pt;height:67.6pt">
            <v:imagedata r:id="rId7" o:title="Без-имени-1"/>
          </v:shape>
        </w:pict>
      </w:r>
    </w:p>
    <w:p w:rsidR="00B736D7" w:rsidRPr="006670DC" w:rsidRDefault="00B736D7" w:rsidP="006670DC">
      <w:pPr>
        <w:pStyle w:val="af1"/>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B736D7" w:rsidRPr="00A71045" w:rsidRDefault="00B736D7" w:rsidP="006670DC">
      <w:pPr>
        <w:pStyle w:val="af1"/>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B736D7" w:rsidRPr="006670DC" w:rsidTr="00A71045">
        <w:trPr>
          <w:trHeight w:hRule="exact" w:val="170"/>
        </w:trPr>
        <w:tc>
          <w:tcPr>
            <w:tcW w:w="10259" w:type="dxa"/>
            <w:tcBorders>
              <w:left w:val="nil"/>
              <w:bottom w:val="nil"/>
              <w:right w:val="nil"/>
            </w:tcBorders>
          </w:tcPr>
          <w:p w:rsidR="00B736D7" w:rsidRPr="006670DC" w:rsidRDefault="00B736D7" w:rsidP="006670DC">
            <w:pPr>
              <w:pStyle w:val="af1"/>
              <w:jc w:val="center"/>
              <w:rPr>
                <w:rFonts w:ascii="Times New Roman" w:hAnsi="Times New Roman"/>
                <w:b/>
                <w:color w:val="auto"/>
                <w:sz w:val="2"/>
                <w:szCs w:val="16"/>
              </w:rPr>
            </w:pPr>
          </w:p>
        </w:tc>
      </w:tr>
    </w:tbl>
    <w:p w:rsidR="00B736D7" w:rsidRPr="00346267" w:rsidRDefault="00B736D7" w:rsidP="00346267">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B736D7" w:rsidRPr="00B05B0A" w:rsidRDefault="00B736D7" w:rsidP="006670DC">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Pr>
          <w:rFonts w:ascii="Times New Roman" w:hAnsi="Times New Roman"/>
          <w:spacing w:val="-7"/>
          <w:w w:val="101"/>
          <w:sz w:val="28"/>
          <w:szCs w:val="28"/>
        </w:rPr>
        <w:t>1</w:t>
      </w:r>
    </w:p>
    <w:p w:rsidR="00B736D7" w:rsidRDefault="00B736D7" w:rsidP="00255895">
      <w:pPr>
        <w:shd w:val="clear" w:color="auto" w:fill="FFFFFF"/>
        <w:autoSpaceDE w:val="0"/>
        <w:autoSpaceDN w:val="0"/>
        <w:adjustRightInd w:val="0"/>
        <w:spacing w:line="240" w:lineRule="auto"/>
        <w:ind w:right="5035"/>
        <w:rPr>
          <w:rFonts w:ascii="Times New Roman" w:hAnsi="Times New Roman"/>
          <w:color w:val="000000"/>
          <w:sz w:val="28"/>
          <w:szCs w:val="28"/>
        </w:rPr>
      </w:pPr>
    </w:p>
    <w:p w:rsidR="00B736D7" w:rsidRPr="00255895" w:rsidRDefault="00B736D7" w:rsidP="00255895">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Новотульского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B736D7" w:rsidRPr="00A71045" w:rsidRDefault="00B736D7" w:rsidP="00255895">
      <w:pPr>
        <w:shd w:val="clear" w:color="auto" w:fill="FFFFFF"/>
        <w:autoSpaceDE w:val="0"/>
        <w:autoSpaceDN w:val="0"/>
        <w:adjustRightInd w:val="0"/>
        <w:spacing w:line="240" w:lineRule="auto"/>
        <w:rPr>
          <w:rFonts w:ascii="Times New Roman" w:hAnsi="Times New Roman"/>
          <w:sz w:val="28"/>
          <w:szCs w:val="28"/>
          <w:lang w:val="en-US"/>
        </w:rPr>
      </w:pPr>
    </w:p>
    <w:p w:rsidR="00B736D7" w:rsidRPr="00255895" w:rsidRDefault="00B736D7"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Новотульского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Новотульского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Новотульского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B736D7" w:rsidRPr="00255895" w:rsidRDefault="00B736D7"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Новотульского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B736D7" w:rsidRPr="00255895" w:rsidRDefault="00B736D7" w:rsidP="00255895">
      <w:pPr>
        <w:pStyle w:val="afffa"/>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aff5"/>
            <w:szCs w:val="28"/>
          </w:rPr>
          <w:t>http://piterka.sarmo.ru</w:t>
        </w:r>
      </w:hyperlink>
      <w:r w:rsidRPr="00255895">
        <w:t>.</w:t>
      </w:r>
    </w:p>
    <w:p w:rsidR="00B736D7" w:rsidRPr="00255895" w:rsidRDefault="00B736D7"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B736D7" w:rsidRPr="00255895" w:rsidRDefault="00B736D7" w:rsidP="00255895">
      <w:pPr>
        <w:spacing w:line="240" w:lineRule="auto"/>
        <w:jc w:val="both"/>
        <w:rPr>
          <w:rFonts w:ascii="Times New Roman" w:hAnsi="Times New Roman"/>
          <w:sz w:val="28"/>
        </w:rPr>
      </w:pPr>
      <w:r w:rsidRPr="00255895">
        <w:rPr>
          <w:rFonts w:ascii="Times New Roman" w:hAnsi="Times New Roman"/>
          <w:color w:val="000000"/>
          <w:sz w:val="28"/>
          <w:szCs w:val="28"/>
        </w:rPr>
        <w:lastRenderedPageBreak/>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B736D7" w:rsidRDefault="00B736D7" w:rsidP="00255895">
      <w:pPr>
        <w:spacing w:line="240" w:lineRule="auto"/>
        <w:rPr>
          <w:rFonts w:ascii="Times New Roman" w:hAnsi="Times New Roman"/>
          <w:sz w:val="28"/>
        </w:rPr>
      </w:pPr>
    </w:p>
    <w:p w:rsidR="00B736D7" w:rsidRPr="00255895" w:rsidRDefault="00B736D7" w:rsidP="00255895">
      <w:pPr>
        <w:spacing w:line="240" w:lineRule="auto"/>
        <w:rPr>
          <w:rFonts w:ascii="Times New Roman" w:hAnsi="Times New Roman"/>
          <w:sz w:val="28"/>
        </w:rPr>
      </w:pPr>
    </w:p>
    <w:p w:rsidR="00B736D7" w:rsidRPr="00255895" w:rsidRDefault="00B736D7" w:rsidP="00255895">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B736D7" w:rsidRDefault="00B736D7" w:rsidP="00255895">
      <w:pPr>
        <w:rPr>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B736D7" w:rsidRPr="00255895" w:rsidRDefault="00B736D7" w:rsidP="00255895">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№25-11</w:t>
      </w:r>
    </w:p>
    <w:p w:rsidR="00B736D7" w:rsidRPr="00255895" w:rsidRDefault="00B736D7" w:rsidP="00C748C2">
      <w:pPr>
        <w:spacing w:after="0"/>
        <w:jc w:val="right"/>
        <w:rPr>
          <w:rFonts w:ascii="Times New Roman" w:hAnsi="Times New Roman"/>
          <w:sz w:val="28"/>
          <w:szCs w:val="28"/>
        </w:rPr>
      </w:pPr>
    </w:p>
    <w:p w:rsidR="00B736D7" w:rsidRPr="00755ACF" w:rsidRDefault="00B736D7" w:rsidP="00C748C2">
      <w:pPr>
        <w:widowControl w:val="0"/>
        <w:shd w:val="clear" w:color="auto" w:fill="FFFFFF"/>
        <w:tabs>
          <w:tab w:val="left" w:pos="9072"/>
        </w:tabs>
        <w:spacing w:after="0"/>
        <w:jc w:val="center"/>
        <w:rPr>
          <w:rFonts w:ascii="Times New Roman" w:hAnsi="Times New Roman"/>
          <w:b/>
          <w:bCs/>
          <w:sz w:val="28"/>
          <w:szCs w:val="28"/>
        </w:rPr>
      </w:pPr>
      <w:r w:rsidRPr="00755ACF">
        <w:rPr>
          <w:rFonts w:ascii="Times New Roman" w:hAnsi="Times New Roman"/>
          <w:b/>
          <w:bCs/>
          <w:sz w:val="28"/>
          <w:szCs w:val="28"/>
        </w:rPr>
        <w:t xml:space="preserve">ПРАВИЛА ЗЕМЛЕПОЛЬЗОВАНИЯ И ЗАСТРОЙКИ ПОСЕЛЕНИЯ </w:t>
      </w:r>
      <w:r w:rsidRPr="00755ACF">
        <w:rPr>
          <w:rFonts w:ascii="Times New Roman" w:hAnsi="Times New Roman"/>
          <w:b/>
          <w:color w:val="000000"/>
          <w:sz w:val="28"/>
          <w:szCs w:val="28"/>
        </w:rPr>
        <w:t>НОВОТУЛЬСКОГО</w:t>
      </w:r>
      <w:r w:rsidRPr="00755ACF">
        <w:rPr>
          <w:rFonts w:ascii="Times New Roman" w:hAnsi="Times New Roman"/>
          <w:b/>
          <w:bCs/>
          <w:sz w:val="28"/>
          <w:szCs w:val="28"/>
        </w:rPr>
        <w:t xml:space="preserve"> МО</w:t>
      </w:r>
    </w:p>
    <w:p w:rsidR="00B736D7" w:rsidRPr="00755ACF" w:rsidRDefault="00B736D7" w:rsidP="00C748C2">
      <w:pPr>
        <w:widowControl w:val="0"/>
        <w:shd w:val="clear" w:color="auto" w:fill="FFFFFF"/>
        <w:tabs>
          <w:tab w:val="left" w:pos="8334"/>
        </w:tabs>
        <w:spacing w:after="0"/>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Правила землепользования и застройки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Питерского района Саратовской области,  являются нормативным правовым актом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генеральным планом поселков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B736D7" w:rsidRPr="00755ACF" w:rsidRDefault="00B736D7" w:rsidP="00C748C2">
      <w:pPr>
        <w:widowControl w:val="0"/>
        <w:shd w:val="clear" w:color="auto" w:fill="FFFFFF"/>
        <w:spacing w:after="0"/>
        <w:ind w:firstLine="851"/>
        <w:rPr>
          <w:rFonts w:ascii="Times New Roman" w:hAnsi="Times New Roman"/>
          <w:b/>
          <w:bCs/>
          <w:sz w:val="28"/>
          <w:szCs w:val="28"/>
        </w:rPr>
      </w:pPr>
    </w:p>
    <w:p w:rsidR="00B736D7" w:rsidRPr="00755ACF" w:rsidRDefault="00B736D7" w:rsidP="00C748C2">
      <w:pPr>
        <w:widowControl w:val="0"/>
        <w:shd w:val="clear" w:color="auto" w:fill="FFFFFF"/>
        <w:spacing w:after="0"/>
        <w:ind w:firstLine="851"/>
        <w:jc w:val="center"/>
        <w:rPr>
          <w:rFonts w:ascii="Times New Roman" w:hAnsi="Times New Roman"/>
          <w:b/>
          <w:bCs/>
          <w:sz w:val="28"/>
          <w:szCs w:val="28"/>
        </w:rPr>
      </w:pPr>
      <w:r w:rsidRPr="00755ACF">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sz w:val="16"/>
          <w:szCs w:val="16"/>
        </w:rPr>
      </w:pP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sz w:val="28"/>
          <w:szCs w:val="28"/>
        </w:rPr>
      </w:pPr>
      <w:r w:rsidRPr="00755ACF">
        <w:rPr>
          <w:rFonts w:ascii="Times New Roman" w:hAnsi="Times New Roman"/>
          <w:b/>
          <w:bCs/>
          <w:sz w:val="28"/>
          <w:szCs w:val="28"/>
        </w:rPr>
        <w:t>Глава 1. Общие положения</w:t>
      </w: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b/>
          <w:bCs/>
          <w:sz w:val="16"/>
          <w:szCs w:val="16"/>
        </w:rPr>
      </w:pP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b/>
          <w:bCs/>
          <w:sz w:val="28"/>
          <w:szCs w:val="28"/>
        </w:rPr>
      </w:pPr>
      <w:r w:rsidRPr="00755ACF">
        <w:rPr>
          <w:rFonts w:ascii="Times New Roman" w:hAnsi="Times New Roman"/>
          <w:b/>
          <w:bCs/>
          <w:sz w:val="28"/>
          <w:szCs w:val="28"/>
        </w:rPr>
        <w:t>Статья 1. Основные понятия, используемые в Правилах</w:t>
      </w: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Понятия, используемые в настоящих Правилах, применяются в следующем значении:</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водоохранная зона</w:t>
      </w:r>
      <w:r w:rsidRPr="00755ACF">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высота здания, строения, сооружения</w:t>
      </w:r>
      <w:r w:rsidRPr="00755ACF">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736D7" w:rsidRPr="00755ACF" w:rsidRDefault="00B736D7" w:rsidP="00755ACF">
      <w:pPr>
        <w:widowControl w:val="0"/>
        <w:spacing w:after="0" w:line="240" w:lineRule="auto"/>
        <w:ind w:firstLine="851"/>
        <w:jc w:val="both"/>
        <w:rPr>
          <w:rFonts w:ascii="Times New Roman" w:hAnsi="Times New Roman"/>
          <w:b/>
          <w:bCs/>
          <w:sz w:val="28"/>
          <w:szCs w:val="28"/>
        </w:rPr>
      </w:pPr>
      <w:r w:rsidRPr="00755ACF">
        <w:rPr>
          <w:rFonts w:ascii="Times New Roman" w:hAnsi="Times New Roman"/>
          <w:b/>
          <w:bCs/>
          <w:sz w:val="28"/>
          <w:szCs w:val="28"/>
        </w:rPr>
        <w:t>градостроительное зонирование</w:t>
      </w:r>
      <w:r w:rsidRPr="00755ACF">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w:t>
      </w:r>
      <w:r w:rsidRPr="00755ACF">
        <w:rPr>
          <w:rFonts w:ascii="Times New Roman" w:hAnsi="Times New Roman"/>
          <w:sz w:val="28"/>
          <w:szCs w:val="28"/>
        </w:rPr>
        <w:lastRenderedPageBreak/>
        <w:t>установления градостроительных регламентов;</w:t>
      </w:r>
      <w:r w:rsidRPr="00755ACF">
        <w:rPr>
          <w:rFonts w:ascii="Times New Roman" w:hAnsi="Times New Roman"/>
          <w:b/>
          <w:bCs/>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градостроительный план земельного участка</w:t>
      </w:r>
      <w:r w:rsidRPr="00755ACF">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градостроительный регламент</w:t>
      </w:r>
      <w:r w:rsidRPr="00755AC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территориальные зоны</w:t>
      </w:r>
      <w:r w:rsidRPr="00755ACF">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коэффициент строительного использования земельного участка</w:t>
      </w:r>
      <w:r w:rsidRPr="00755ACF">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b/>
          <w:bCs/>
          <w:snapToGrid w:val="0"/>
          <w:sz w:val="28"/>
          <w:szCs w:val="28"/>
        </w:rPr>
        <w:t>красные линии</w:t>
      </w:r>
      <w:r w:rsidRPr="00755ACF">
        <w:rPr>
          <w:rFonts w:ascii="Times New Roman" w:hAnsi="Times New Roman"/>
          <w:snapToGrid w:val="0"/>
          <w:sz w:val="28"/>
          <w:szCs w:val="28"/>
        </w:rPr>
        <w:t xml:space="preserve"> </w:t>
      </w:r>
      <w:r w:rsidRPr="00755ACF">
        <w:rPr>
          <w:rFonts w:ascii="Times New Roman" w:hAnsi="Times New Roman"/>
          <w:sz w:val="28"/>
          <w:szCs w:val="28"/>
        </w:rPr>
        <w:t>–</w:t>
      </w:r>
      <w:r w:rsidRPr="00755ACF">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линии градостроительного регулирования</w:t>
      </w:r>
      <w:r w:rsidRPr="00755ACF">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w:t>
      </w:r>
      <w:r w:rsidRPr="00755ACF">
        <w:rPr>
          <w:rFonts w:ascii="Times New Roman" w:hAnsi="Times New Roman"/>
          <w:sz w:val="28"/>
          <w:szCs w:val="28"/>
        </w:rPr>
        <w:lastRenderedPageBreak/>
        <w:t>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многоквартирный жилой дом</w:t>
      </w:r>
      <w:r w:rsidRPr="00755ACF">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блокированный жилой дом</w:t>
      </w:r>
      <w:r w:rsidRPr="00755ACF">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sz w:val="28"/>
          <w:szCs w:val="28"/>
        </w:rPr>
        <w:t>одноквартирный жилой дом</w:t>
      </w:r>
      <w:r w:rsidRPr="00755AC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sz w:val="28"/>
          <w:szCs w:val="28"/>
        </w:rPr>
        <w:t>приквартирный участок</w:t>
      </w:r>
      <w:r w:rsidRPr="00755ACF">
        <w:rPr>
          <w:rFonts w:ascii="Times New Roman" w:hAnsi="Times New Roman"/>
          <w:sz w:val="28"/>
          <w:szCs w:val="28"/>
        </w:rPr>
        <w:t xml:space="preserve"> – земельный участок, примыкающий к квартире (дому), с непосредственным выходом на него;</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sz w:val="28"/>
          <w:szCs w:val="28"/>
        </w:rPr>
        <w:t>усадебный жилой дом</w:t>
      </w:r>
      <w:r w:rsidRPr="00755ACF">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объект  капитального строительства</w:t>
      </w:r>
      <w:r w:rsidRPr="00755ACF">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подрядчик</w:t>
      </w:r>
      <w:r w:rsidRPr="00755ACF">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прибрежная защитная полоса</w:t>
      </w:r>
      <w:r w:rsidRPr="00755ACF">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процент застройки участка</w:t>
      </w:r>
      <w:r w:rsidRPr="00755ACF">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публичный сервитут</w:t>
      </w:r>
      <w:r w:rsidRPr="00755ACF">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разрешенное использование</w:t>
      </w:r>
      <w:r w:rsidRPr="00755ACF">
        <w:rPr>
          <w:rFonts w:ascii="Times New Roman" w:hAnsi="Times New Roman"/>
          <w:sz w:val="28"/>
          <w:szCs w:val="28"/>
        </w:rPr>
        <w:t xml:space="preserve"> </w:t>
      </w:r>
      <w:r w:rsidRPr="00755ACF">
        <w:rPr>
          <w:rFonts w:ascii="Times New Roman" w:hAnsi="Times New Roman"/>
          <w:b/>
          <w:bCs/>
          <w:sz w:val="28"/>
          <w:szCs w:val="28"/>
        </w:rPr>
        <w:t>земельных участков и иных объектов недвижимости</w:t>
      </w:r>
      <w:r w:rsidRPr="00755ACF">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строительство</w:t>
      </w:r>
      <w:r w:rsidRPr="00755AC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lastRenderedPageBreak/>
        <w:t>реконструкция</w:t>
      </w:r>
      <w:r w:rsidRPr="00755AC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b/>
          <w:bCs/>
          <w:sz w:val="28"/>
          <w:szCs w:val="28"/>
        </w:rPr>
        <w:t>территории общего пользования</w:t>
      </w:r>
      <w:r w:rsidRPr="00755ACF">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755ACF">
        <w:rPr>
          <w:rFonts w:ascii="Times New Roman" w:hAnsi="Times New Roman"/>
          <w:snapToGrid w:val="0"/>
          <w:sz w:val="28"/>
          <w:szCs w:val="28"/>
        </w:rPr>
        <w:t>включая дороги, улицы, проезды, площади, скверы, бульвары, набережные</w:t>
      </w:r>
      <w:r w:rsidRPr="00755ACF">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755ACF">
        <w:rPr>
          <w:rFonts w:ascii="Times New Roman" w:hAnsi="Times New Roman"/>
          <w:snapToGrid w:val="0"/>
          <w:sz w:val="28"/>
          <w:szCs w:val="28"/>
        </w:rPr>
        <w:t>;</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частный сервитут</w:t>
      </w:r>
      <w:r w:rsidRPr="00755ACF">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 Основания введения, назначение и состав Правил</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w:t>
      </w:r>
      <w:r w:rsidRPr="00755ACF">
        <w:rPr>
          <w:rFonts w:ascii="Times New Roman" w:hAnsi="Times New Roman"/>
          <w:sz w:val="28"/>
          <w:szCs w:val="28"/>
        </w:rPr>
        <w:lastRenderedPageBreak/>
        <w:t xml:space="preserve">инвесторам возможности выбора наиболее эффективного вида использования недвижимости в соответствии с градостроительными регламентами;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обеспечение контроля  за  соблюдением  прав граждан и юридических лиц.</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Настоящие Правила регламентируют деятельность по: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согласованию проектной документации;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B736D7" w:rsidRPr="00755ACF" w:rsidRDefault="00B736D7" w:rsidP="00755ACF">
      <w:pPr>
        <w:widowControl w:val="0"/>
        <w:shd w:val="clear" w:color="auto" w:fill="FFFFFF"/>
        <w:spacing w:after="0" w:line="240" w:lineRule="auto"/>
        <w:ind w:firstLine="851"/>
        <w:jc w:val="both"/>
        <w:rPr>
          <w:rFonts w:ascii="Times New Roman" w:hAnsi="Times New Roman"/>
          <w:bCs/>
          <w:color w:val="000000"/>
          <w:sz w:val="28"/>
          <w:szCs w:val="28"/>
        </w:rPr>
      </w:pPr>
      <w:r w:rsidRPr="00755ACF">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755ACF">
        <w:rPr>
          <w:rFonts w:ascii="Times New Roman" w:hAnsi="Times New Roman"/>
          <w:color w:val="000000"/>
          <w:sz w:val="28"/>
          <w:szCs w:val="28"/>
        </w:rPr>
        <w:t>Новотульского МО.</w:t>
      </w:r>
    </w:p>
    <w:p w:rsidR="00B736D7" w:rsidRPr="00A71045" w:rsidRDefault="00B736D7" w:rsidP="00755ACF">
      <w:pPr>
        <w:widowControl w:val="0"/>
        <w:shd w:val="clear" w:color="auto" w:fill="FFFFFF"/>
        <w:tabs>
          <w:tab w:val="left" w:pos="8334"/>
        </w:tabs>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b/>
          <w:bCs/>
          <w:sz w:val="28"/>
          <w:szCs w:val="28"/>
        </w:rPr>
      </w:pPr>
      <w:r w:rsidRPr="00755ACF">
        <w:rPr>
          <w:rFonts w:ascii="Times New Roman" w:hAnsi="Times New Roman"/>
          <w:b/>
          <w:bCs/>
          <w:sz w:val="28"/>
          <w:szCs w:val="28"/>
        </w:rPr>
        <w:lastRenderedPageBreak/>
        <w:t>Статья 3. Градостроительные регламенты и их применение</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разрешенным считается такое использование, которое соответствует:</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градостроительным регламентам части III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w:t>
      </w:r>
      <w:r w:rsidRPr="00755ACF">
        <w:rPr>
          <w:rFonts w:ascii="Times New Roman" w:hAnsi="Times New Roman"/>
          <w:sz w:val="28"/>
          <w:szCs w:val="28"/>
        </w:rPr>
        <w:lastRenderedPageBreak/>
        <w:t>специальных согласований.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755ACF">
        <w:rPr>
          <w:rFonts w:ascii="Times New Roman" w:hAnsi="Times New Roman"/>
          <w:color w:val="000000"/>
          <w:sz w:val="28"/>
          <w:szCs w:val="28"/>
        </w:rPr>
        <w:t>Новотульского МО.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w:t>
      </w:r>
      <w:r w:rsidRPr="00755ACF">
        <w:rPr>
          <w:rFonts w:ascii="Times New Roman" w:hAnsi="Times New Roman"/>
          <w:color w:val="FF0000"/>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Указанный порядок устанавливается применительно к случаям, когда: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размеры (минимальные и (или) максимальные) земельных участков, включая линейные размеры предельной ширины участков по фронту улиц </w:t>
      </w:r>
      <w:r w:rsidRPr="00755ACF">
        <w:rPr>
          <w:rFonts w:ascii="Times New Roman" w:hAnsi="Times New Roman"/>
          <w:sz w:val="28"/>
          <w:szCs w:val="28"/>
        </w:rPr>
        <w:lastRenderedPageBreak/>
        <w:t>(проездов) и предельной глубины участков;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предельную (максимальную и (или) минимальную) этажность (высоту) построек;</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755ACF">
        <w:rPr>
          <w:rFonts w:ascii="Times New Roman" w:hAnsi="Times New Roman"/>
          <w:color w:val="000000"/>
          <w:sz w:val="28"/>
          <w:szCs w:val="28"/>
        </w:rPr>
        <w:t>Новотульского МО</w:t>
      </w:r>
      <w:r w:rsidRPr="00755ACF">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4. Открытость и доступность информации о землепользовании</w:t>
      </w: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и застройке</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Администрация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опубликования Правил и открытой продажи их копий;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помещения Правил в сети «Интернет»;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B736D7" w:rsidRPr="00755ACF" w:rsidRDefault="00B736D7" w:rsidP="00755ACF">
      <w:pPr>
        <w:widowControl w:val="0"/>
        <w:spacing w:after="0" w:line="240" w:lineRule="auto"/>
        <w:ind w:firstLine="851"/>
        <w:rPr>
          <w:rFonts w:ascii="Times New Roman" w:hAnsi="Times New Roman"/>
          <w:sz w:val="28"/>
          <w:szCs w:val="28"/>
        </w:rPr>
      </w:pPr>
      <w:r w:rsidRPr="00755ACF">
        <w:rPr>
          <w:rFonts w:ascii="Times New Roman" w:hAnsi="Times New Roman"/>
          <w:sz w:val="28"/>
          <w:szCs w:val="28"/>
        </w:rPr>
        <w:t xml:space="preserve"> </w:t>
      </w:r>
    </w:p>
    <w:p w:rsidR="00B736D7" w:rsidRPr="00755ACF" w:rsidRDefault="00B736D7" w:rsidP="00755ACF">
      <w:pPr>
        <w:widowControl w:val="0"/>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2. Права использования недвижимости, возникшие до вступление</w:t>
      </w:r>
    </w:p>
    <w:p w:rsidR="00B736D7" w:rsidRPr="00755ACF" w:rsidRDefault="00B736D7" w:rsidP="00755ACF">
      <w:pPr>
        <w:widowControl w:val="0"/>
        <w:spacing w:after="0" w:line="240" w:lineRule="auto"/>
        <w:ind w:firstLine="851"/>
        <w:jc w:val="center"/>
        <w:rPr>
          <w:rFonts w:ascii="Times New Roman" w:hAnsi="Times New Roman"/>
          <w:sz w:val="28"/>
          <w:szCs w:val="28"/>
        </w:rPr>
      </w:pPr>
      <w:r w:rsidRPr="00755ACF">
        <w:rPr>
          <w:rFonts w:ascii="Times New Roman" w:hAnsi="Times New Roman"/>
          <w:b/>
          <w:bCs/>
          <w:sz w:val="28"/>
          <w:szCs w:val="28"/>
        </w:rPr>
        <w:t>в силу  Правил</w:t>
      </w: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5. Общие положения, относящиеся к ранее возникшим правам</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755ACF">
        <w:rPr>
          <w:rFonts w:ascii="Times New Roman" w:hAnsi="Times New Roman"/>
          <w:color w:val="000000"/>
          <w:sz w:val="28"/>
          <w:szCs w:val="28"/>
        </w:rPr>
        <w:t xml:space="preserve"> Новотульского МО </w:t>
      </w:r>
      <w:r w:rsidRPr="00755ACF">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w:t>
      </w:r>
      <w:r w:rsidRPr="00755ACF">
        <w:rPr>
          <w:rFonts w:ascii="Times New Roman" w:hAnsi="Times New Roman"/>
          <w:sz w:val="28"/>
          <w:szCs w:val="28"/>
        </w:rPr>
        <w:lastRenderedPageBreak/>
        <w:t>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Правовым актом главы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относительно территории поселков</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755ACF">
        <w:rPr>
          <w:rFonts w:ascii="Times New Roman" w:hAnsi="Times New Roman"/>
          <w:b/>
          <w:bCs/>
          <w:color w:val="000000"/>
          <w:w w:val="92"/>
          <w:sz w:val="28"/>
          <w:szCs w:val="28"/>
        </w:rPr>
        <w:t xml:space="preserve"> </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28"/>
          <w:szCs w:val="28"/>
        </w:rPr>
      </w:pP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755ACF">
        <w:rPr>
          <w:rFonts w:ascii="Times New Roman" w:hAnsi="Times New Roman"/>
          <w:b/>
          <w:bCs/>
          <w:kern w:val="24"/>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w:t>
      </w:r>
      <w:r w:rsidRPr="00755ACF">
        <w:rPr>
          <w:rFonts w:ascii="Times New Roman" w:hAnsi="Times New Roman"/>
          <w:sz w:val="28"/>
          <w:szCs w:val="28"/>
        </w:rPr>
        <w:lastRenderedPageBreak/>
        <w:t>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B736D7" w:rsidRPr="00755ACF" w:rsidRDefault="00B736D7" w:rsidP="00755ACF">
      <w:pPr>
        <w:widowControl w:val="0"/>
        <w:spacing w:after="0" w:line="240" w:lineRule="auto"/>
        <w:ind w:firstLine="851"/>
        <w:rPr>
          <w:rFonts w:ascii="Times New Roman" w:hAnsi="Times New Roman"/>
          <w:sz w:val="28"/>
          <w:szCs w:val="28"/>
        </w:rPr>
      </w:pPr>
    </w:p>
    <w:p w:rsidR="00B736D7" w:rsidRPr="00A71045"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3. Участники отношений, возникающих по поводу землепользования и  застройки</w:t>
      </w:r>
    </w:p>
    <w:p w:rsidR="00B736D7" w:rsidRPr="00A71045"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обращаются в администрацию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осуществляют иные действия в области землепользования и застройки.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переоформление одного вида ранее предоставленного права на земельные </w:t>
      </w:r>
      <w:r w:rsidRPr="00755ACF">
        <w:rPr>
          <w:rFonts w:ascii="Times New Roman" w:hAnsi="Times New Roman"/>
          <w:sz w:val="28"/>
          <w:szCs w:val="28"/>
        </w:rPr>
        <w:lastRenderedPageBreak/>
        <w:t>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посредством проверки землеустроительной документации.</w:t>
      </w:r>
    </w:p>
    <w:p w:rsidR="00B736D7" w:rsidRPr="00755ACF" w:rsidRDefault="00B736D7" w:rsidP="00755ACF">
      <w:pPr>
        <w:widowControl w:val="0"/>
        <w:spacing w:after="0" w:line="240" w:lineRule="auto"/>
        <w:ind w:firstLine="851"/>
        <w:rPr>
          <w:rFonts w:ascii="Times New Roman" w:hAnsi="Times New Roman"/>
          <w:sz w:val="16"/>
          <w:szCs w:val="16"/>
        </w:rPr>
      </w:pPr>
    </w:p>
    <w:p w:rsidR="00B736D7" w:rsidRPr="007B61A1" w:rsidRDefault="00B736D7" w:rsidP="000D6387">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B736D7" w:rsidRPr="007B61A1" w:rsidRDefault="00B736D7" w:rsidP="000D6387">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Новотульского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B736D7" w:rsidRPr="007B61A1" w:rsidRDefault="00B736D7" w:rsidP="000D638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Новотульского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B736D7" w:rsidRDefault="00B736D7" w:rsidP="000D638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B736D7" w:rsidRPr="00BF0E2D" w:rsidRDefault="00B736D7" w:rsidP="000D638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B736D7" w:rsidRPr="007B61A1" w:rsidRDefault="00B736D7" w:rsidP="000D6387">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B736D7" w:rsidRPr="007B61A1" w:rsidRDefault="00B736D7" w:rsidP="000D6387">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736D7"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B736D7" w:rsidRPr="00CE7063" w:rsidRDefault="00B736D7" w:rsidP="000D6387">
      <w:pPr>
        <w:widowControl w:val="0"/>
        <w:spacing w:after="0" w:line="240" w:lineRule="auto"/>
        <w:ind w:firstLine="851"/>
        <w:jc w:val="both"/>
        <w:rPr>
          <w:rFonts w:ascii="Times New Roman" w:hAnsi="Times New Roman"/>
          <w:sz w:val="16"/>
          <w:szCs w:val="16"/>
        </w:rPr>
      </w:pPr>
    </w:p>
    <w:p w:rsidR="00B736D7" w:rsidRPr="000D6387" w:rsidRDefault="00B736D7" w:rsidP="000D6387">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736D7" w:rsidRPr="007B61A1" w:rsidRDefault="00B736D7" w:rsidP="000D6387">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B736D7" w:rsidRPr="007B61A1" w:rsidRDefault="00B736D7" w:rsidP="000D6387">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B736D7" w:rsidRPr="007B61A1" w:rsidRDefault="00B736D7" w:rsidP="000D6387">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w:t>
      </w:r>
      <w:r w:rsidRPr="007B61A1">
        <w:rPr>
          <w:rFonts w:ascii="Times New Roman" w:hAnsi="Times New Roman" w:cs="Times New Roman"/>
          <w:sz w:val="28"/>
          <w:szCs w:val="28"/>
        </w:rPr>
        <w:lastRenderedPageBreak/>
        <w:t xml:space="preserve">финансового и налогового потенциалов поселения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B736D7" w:rsidRPr="007B61A1" w:rsidRDefault="00B736D7" w:rsidP="000D6387">
      <w:pPr>
        <w:pStyle w:val="afff1"/>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Новотульского МО</w:t>
      </w:r>
      <w:r w:rsidRPr="007B61A1">
        <w:rPr>
          <w:rFonts w:ascii="Times New Roman" w:hAnsi="Times New Roman" w:cs="Times New Roman"/>
          <w:color w:val="000000"/>
          <w:sz w:val="28"/>
          <w:szCs w:val="28"/>
        </w:rPr>
        <w:t xml:space="preserve">; </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25) предоставление Комиссии по землепользованию и застройки заключений </w:t>
      </w:r>
      <w:r w:rsidRPr="007B61A1">
        <w:rPr>
          <w:rFonts w:ascii="Times New Roman" w:hAnsi="Times New Roman" w:cs="Times New Roman"/>
          <w:sz w:val="28"/>
          <w:szCs w:val="28"/>
        </w:rPr>
        <w:lastRenderedPageBreak/>
        <w:t>по вопросам ее деятельности;</w:t>
      </w:r>
    </w:p>
    <w:p w:rsidR="00B736D7" w:rsidRPr="007B61A1" w:rsidRDefault="00B736D7" w:rsidP="000D6387">
      <w:pPr>
        <w:pStyle w:val="afff1"/>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lastRenderedPageBreak/>
        <w:t>1) согласовании градостроительных планов земельных участков, расположенных в границах зон охраны объектов культурного наследия;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B736D7" w:rsidRPr="007B61A1" w:rsidRDefault="00B736D7" w:rsidP="000D6387">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B736D7" w:rsidRPr="007B61A1" w:rsidRDefault="00B736D7" w:rsidP="000D6387">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Новотульского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Новотульского МО</w:t>
      </w:r>
      <w:r w:rsidRPr="007B61A1">
        <w:rPr>
          <w:rFonts w:ascii="Times New Roman" w:hAnsi="Times New Roman"/>
          <w:color w:val="000000"/>
          <w:sz w:val="28"/>
          <w:szCs w:val="28"/>
        </w:rPr>
        <w:t>.</w:t>
      </w:r>
    </w:p>
    <w:p w:rsidR="00B736D7" w:rsidRPr="000D6387"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B736D7" w:rsidRPr="000D6387" w:rsidRDefault="00B736D7" w:rsidP="00755ACF">
      <w:pPr>
        <w:widowControl w:val="0"/>
        <w:shd w:val="clear" w:color="auto" w:fill="FFFFFF"/>
        <w:tabs>
          <w:tab w:val="left" w:pos="8334"/>
        </w:tabs>
        <w:spacing w:after="0" w:line="240" w:lineRule="auto"/>
        <w:ind w:firstLine="851"/>
        <w:jc w:val="center"/>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B736D7" w:rsidRDefault="00B736D7" w:rsidP="00755ACF">
      <w:pPr>
        <w:widowControl w:val="0"/>
        <w:shd w:val="clear" w:color="auto" w:fill="FFFFFF"/>
        <w:tabs>
          <w:tab w:val="left" w:pos="770"/>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70"/>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B736D7" w:rsidRPr="00755ACF" w:rsidRDefault="00B736D7" w:rsidP="00755ACF">
      <w:pPr>
        <w:widowControl w:val="0"/>
        <w:shd w:val="clear" w:color="auto" w:fill="FFFFFF"/>
        <w:tabs>
          <w:tab w:val="left" w:pos="84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736D7" w:rsidRPr="00755ACF" w:rsidRDefault="00B736D7" w:rsidP="00755ACF">
      <w:pPr>
        <w:widowControl w:val="0"/>
        <w:shd w:val="clear" w:color="auto" w:fill="FFFFFF"/>
        <w:tabs>
          <w:tab w:val="left" w:pos="84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w:t>
      </w:r>
      <w:r w:rsidRPr="00755ACF">
        <w:rPr>
          <w:rFonts w:ascii="Times New Roman" w:hAnsi="Times New Roman"/>
          <w:sz w:val="28"/>
          <w:szCs w:val="28"/>
        </w:rPr>
        <w:lastRenderedPageBreak/>
        <w:t>органами.</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и Питерского  муниципального района.</w:t>
      </w:r>
    </w:p>
    <w:p w:rsidR="00B736D7" w:rsidRPr="00755ACF" w:rsidRDefault="00B736D7" w:rsidP="00755ACF">
      <w:pPr>
        <w:widowControl w:val="0"/>
        <w:tabs>
          <w:tab w:val="left" w:pos="99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6. Для строительства, реконструкции и иных целей могут предоставляться на </w:t>
      </w:r>
      <w:r w:rsidRPr="00755ACF">
        <w:rPr>
          <w:rFonts w:ascii="Times New Roman" w:hAnsi="Times New Roman"/>
          <w:sz w:val="28"/>
          <w:szCs w:val="28"/>
        </w:rPr>
        <w:lastRenderedPageBreak/>
        <w:t>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B736D7" w:rsidRPr="00755ACF" w:rsidRDefault="00B736D7" w:rsidP="00755ACF">
      <w:pPr>
        <w:widowControl w:val="0"/>
        <w:shd w:val="clear" w:color="auto" w:fill="FFFFFF"/>
        <w:tabs>
          <w:tab w:val="left" w:pos="947"/>
        </w:tabs>
        <w:spacing w:after="0" w:line="240" w:lineRule="auto"/>
        <w:ind w:firstLine="851"/>
        <w:jc w:val="both"/>
        <w:rPr>
          <w:rFonts w:ascii="Times New Roman" w:hAnsi="Times New Roman"/>
          <w:sz w:val="28"/>
          <w:szCs w:val="28"/>
        </w:rPr>
      </w:pPr>
      <w:r w:rsidRPr="00755ACF">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736D7" w:rsidRPr="00755ACF" w:rsidRDefault="00B736D7" w:rsidP="00755ACF">
      <w:pPr>
        <w:widowControl w:val="0"/>
        <w:shd w:val="clear" w:color="auto" w:fill="FFFFFF"/>
        <w:tabs>
          <w:tab w:val="left" w:pos="88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B736D7" w:rsidRPr="00755ACF" w:rsidRDefault="00B736D7" w:rsidP="00755ACF">
      <w:pPr>
        <w:widowControl w:val="0"/>
        <w:shd w:val="clear" w:color="auto" w:fill="FFFFFF"/>
        <w:tabs>
          <w:tab w:val="left" w:pos="82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(статья 41 настоящих Правил);</w:t>
      </w:r>
    </w:p>
    <w:p w:rsidR="00B736D7" w:rsidRPr="00755ACF" w:rsidRDefault="00B736D7" w:rsidP="00755ACF">
      <w:pPr>
        <w:widowControl w:val="0"/>
        <w:shd w:val="clear" w:color="auto" w:fill="FFFFFF"/>
        <w:tabs>
          <w:tab w:val="left" w:pos="925"/>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B736D7" w:rsidRPr="00755ACF" w:rsidRDefault="00B736D7" w:rsidP="00755ACF">
      <w:pPr>
        <w:widowControl w:val="0"/>
        <w:shd w:val="clear" w:color="auto" w:fill="FFFFFF"/>
        <w:tabs>
          <w:tab w:val="left" w:pos="857"/>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установлены границы земельного участка на местности.</w:t>
      </w:r>
    </w:p>
    <w:p w:rsidR="00B736D7" w:rsidRPr="00755ACF" w:rsidRDefault="00B736D7" w:rsidP="00755ACF">
      <w:pPr>
        <w:widowControl w:val="0"/>
        <w:shd w:val="clear" w:color="auto" w:fill="FFFFFF"/>
        <w:tabs>
          <w:tab w:val="left" w:pos="857"/>
        </w:tabs>
        <w:spacing w:after="0" w:line="240" w:lineRule="auto"/>
        <w:ind w:firstLine="851"/>
        <w:jc w:val="both"/>
        <w:rPr>
          <w:rFonts w:ascii="Times New Roman" w:hAnsi="Times New Roman"/>
          <w:sz w:val="28"/>
          <w:szCs w:val="28"/>
        </w:rPr>
      </w:pPr>
      <w:r w:rsidRPr="00755ACF">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B736D7" w:rsidRPr="00755ACF" w:rsidRDefault="00B736D7" w:rsidP="00755ACF">
      <w:pPr>
        <w:widowControl w:val="0"/>
        <w:shd w:val="clear" w:color="auto" w:fill="FFFFFF"/>
        <w:tabs>
          <w:tab w:val="left" w:pos="75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в соответствии с земельным законодательством и в пределах их полномочий.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w:t>
      </w:r>
      <w:r w:rsidRPr="00755ACF">
        <w:rPr>
          <w:rFonts w:ascii="Times New Roman" w:hAnsi="Times New Roman"/>
          <w:sz w:val="28"/>
          <w:szCs w:val="28"/>
        </w:rPr>
        <w:lastRenderedPageBreak/>
        <w:t>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B736D7" w:rsidRPr="00755ACF" w:rsidRDefault="00B736D7" w:rsidP="00755ACF">
      <w:pPr>
        <w:widowControl w:val="0"/>
        <w:shd w:val="clear" w:color="auto" w:fill="FFFFFF"/>
        <w:tabs>
          <w:tab w:val="left" w:pos="756"/>
        </w:tabs>
        <w:spacing w:after="0" w:line="240" w:lineRule="auto"/>
        <w:ind w:firstLine="851"/>
        <w:jc w:val="both"/>
        <w:rPr>
          <w:rFonts w:ascii="Times New Roman" w:hAnsi="Times New Roman"/>
          <w:sz w:val="28"/>
          <w:szCs w:val="28"/>
        </w:rPr>
      </w:pPr>
      <w:r w:rsidRPr="00755ACF">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736D7" w:rsidRPr="00755ACF" w:rsidRDefault="00B736D7" w:rsidP="00755ACF">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B736D7" w:rsidRPr="00755ACF" w:rsidRDefault="00B736D7" w:rsidP="00755ACF">
      <w:pPr>
        <w:widowControl w:val="0"/>
        <w:shd w:val="clear" w:color="auto" w:fill="FFFFFF"/>
        <w:tabs>
          <w:tab w:val="left" w:pos="853"/>
        </w:tabs>
        <w:spacing w:after="0" w:line="240" w:lineRule="auto"/>
        <w:ind w:firstLine="851"/>
        <w:jc w:val="both"/>
        <w:rPr>
          <w:rFonts w:ascii="Times New Roman" w:hAnsi="Times New Roman"/>
          <w:sz w:val="28"/>
          <w:szCs w:val="28"/>
        </w:rPr>
      </w:pPr>
      <w:r w:rsidRPr="00755ACF">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Утвержденный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B736D7" w:rsidRPr="00755ACF" w:rsidRDefault="00B736D7" w:rsidP="00755ACF">
      <w:pPr>
        <w:widowControl w:val="0"/>
        <w:shd w:val="clear" w:color="auto" w:fill="FFFFFF"/>
        <w:tabs>
          <w:tab w:val="left" w:pos="70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Утвержденные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w:t>
      </w:r>
    </w:p>
    <w:p w:rsidR="00B736D7" w:rsidRPr="00755ACF" w:rsidRDefault="00B736D7" w:rsidP="00755ACF">
      <w:pPr>
        <w:widowControl w:val="0"/>
        <w:shd w:val="clear" w:color="auto" w:fill="FFFFFF"/>
        <w:tabs>
          <w:tab w:val="left" w:pos="93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w:t>
      </w:r>
      <w:r w:rsidRPr="00755ACF">
        <w:rPr>
          <w:rFonts w:ascii="Times New Roman" w:hAnsi="Times New Roman"/>
          <w:sz w:val="28"/>
          <w:szCs w:val="28"/>
        </w:rPr>
        <w:lastRenderedPageBreak/>
        <w:t>инициативе и за счет средств органов местного самоуправления,  физических и юридических лиц.</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755ACF">
        <w:rPr>
          <w:rFonts w:ascii="Times New Roman" w:hAnsi="Times New Roman"/>
          <w:b/>
          <w:bCs/>
          <w:sz w:val="28"/>
          <w:szCs w:val="28"/>
        </w:rPr>
        <w:t xml:space="preserve"> </w:t>
      </w:r>
      <w:r w:rsidRPr="00755ACF">
        <w:rPr>
          <w:rFonts w:ascii="Times New Roman" w:hAnsi="Times New Roman"/>
          <w:sz w:val="28"/>
          <w:szCs w:val="28"/>
        </w:rPr>
        <w:t xml:space="preserve">земельным законодательством. </w:t>
      </w:r>
    </w:p>
    <w:p w:rsidR="00B736D7" w:rsidRPr="00755ACF" w:rsidRDefault="00B736D7" w:rsidP="00755ACF">
      <w:pPr>
        <w:widowControl w:val="0"/>
        <w:shd w:val="clear" w:color="auto" w:fill="FFFFFF"/>
        <w:spacing w:after="0" w:line="240" w:lineRule="auto"/>
        <w:ind w:firstLine="851"/>
        <w:jc w:val="both"/>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11. Виды процедур градостроительной</w:t>
      </w:r>
      <w:r w:rsidRPr="00755ACF">
        <w:rPr>
          <w:rFonts w:ascii="Times New Roman" w:hAnsi="Times New Roman"/>
          <w:sz w:val="28"/>
          <w:szCs w:val="28"/>
        </w:rPr>
        <w:t xml:space="preserve"> </w:t>
      </w:r>
      <w:r w:rsidRPr="00755ACF">
        <w:rPr>
          <w:rFonts w:ascii="Times New Roman" w:hAnsi="Times New Roman"/>
          <w:b/>
          <w:bCs/>
          <w:sz w:val="28"/>
          <w:szCs w:val="28"/>
        </w:rPr>
        <w:t>подготовки земельных участков из состава государственных и муниципальных земель</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применительно к случаям:</w:t>
      </w:r>
    </w:p>
    <w:p w:rsidR="00B736D7" w:rsidRPr="00755ACF" w:rsidRDefault="00B736D7" w:rsidP="00755ACF">
      <w:pPr>
        <w:widowControl w:val="0"/>
        <w:shd w:val="clear" w:color="auto" w:fill="FFFFFF"/>
        <w:tabs>
          <w:tab w:val="left" w:pos="91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 в порядке, определенном статьями 12, 13 настоящих Правил;</w:t>
      </w:r>
    </w:p>
    <w:p w:rsidR="00B736D7" w:rsidRPr="00755ACF" w:rsidRDefault="00B736D7" w:rsidP="00755ACF">
      <w:pPr>
        <w:widowControl w:val="0"/>
        <w:shd w:val="clear" w:color="auto" w:fill="FFFFFF"/>
        <w:tabs>
          <w:tab w:val="left" w:pos="911"/>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B736D7" w:rsidRPr="00755ACF" w:rsidRDefault="00B736D7" w:rsidP="00755ACF">
      <w:pPr>
        <w:widowControl w:val="0"/>
        <w:shd w:val="clear" w:color="auto" w:fill="FFFFFF"/>
        <w:tabs>
          <w:tab w:val="left" w:pos="72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в порядке, определенном статьями 14, 15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 в порядке, определенном статьей 18 настоящих Правил;</w:t>
      </w:r>
    </w:p>
    <w:p w:rsidR="00B736D7" w:rsidRPr="00755ACF" w:rsidRDefault="00B736D7" w:rsidP="00755ACF">
      <w:pPr>
        <w:widowControl w:val="0"/>
        <w:shd w:val="clear" w:color="auto" w:fill="FFFFFF"/>
        <w:tabs>
          <w:tab w:val="left" w:pos="79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w:t>
      </w:r>
      <w:r w:rsidRPr="00755ACF">
        <w:rPr>
          <w:rFonts w:ascii="Times New Roman" w:hAnsi="Times New Roman"/>
          <w:sz w:val="28"/>
          <w:szCs w:val="28"/>
        </w:rPr>
        <w:lastRenderedPageBreak/>
        <w:t>образования - в порядке, определенном статьями 16, 17 настоящих Правил.</w:t>
      </w:r>
    </w:p>
    <w:p w:rsidR="00B736D7" w:rsidRPr="00755ACF" w:rsidRDefault="00B736D7" w:rsidP="00755ACF">
      <w:pPr>
        <w:widowControl w:val="0"/>
        <w:shd w:val="clear" w:color="auto" w:fill="FFFFFF"/>
        <w:tabs>
          <w:tab w:val="left" w:pos="799"/>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B736D7" w:rsidRPr="00755ACF" w:rsidRDefault="00B736D7" w:rsidP="00755ACF">
      <w:pPr>
        <w:widowControl w:val="0"/>
        <w:shd w:val="clear" w:color="auto" w:fill="FFFFFF"/>
        <w:tabs>
          <w:tab w:val="left" w:pos="799"/>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12. Градостроительная</w:t>
      </w:r>
      <w:r w:rsidRPr="00755ACF">
        <w:rPr>
          <w:rFonts w:ascii="Times New Roman" w:hAnsi="Times New Roman"/>
          <w:sz w:val="28"/>
          <w:szCs w:val="28"/>
        </w:rPr>
        <w:t xml:space="preserve"> </w:t>
      </w:r>
      <w:r w:rsidRPr="00755ACF">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B736D7" w:rsidRPr="00755ACF" w:rsidRDefault="00B736D7" w:rsidP="00755ACF">
      <w:pPr>
        <w:widowControl w:val="0"/>
        <w:shd w:val="clear" w:color="auto" w:fill="FFFFFF"/>
        <w:tabs>
          <w:tab w:val="left" w:pos="810"/>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81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755ACF">
        <w:rPr>
          <w:rFonts w:ascii="Times New Roman" w:hAnsi="Times New Roman"/>
          <w:color w:val="000000"/>
          <w:sz w:val="28"/>
          <w:szCs w:val="28"/>
        </w:rPr>
        <w:t>Питерского муниципального района</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прилагаемых к заявке материалах: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755ACF">
        <w:rPr>
          <w:rFonts w:ascii="Times New Roman" w:hAnsi="Times New Roman"/>
          <w:color w:val="FF0000"/>
          <w:sz w:val="28"/>
          <w:szCs w:val="28"/>
        </w:rPr>
        <w:t xml:space="preserve"> </w:t>
      </w:r>
      <w:r w:rsidRPr="00755ACF">
        <w:rPr>
          <w:rFonts w:ascii="Times New Roman" w:hAnsi="Times New Roman"/>
          <w:color w:val="000000"/>
          <w:sz w:val="28"/>
          <w:szCs w:val="28"/>
        </w:rPr>
        <w:t xml:space="preserve">Питерского муниципального района </w:t>
      </w:r>
      <w:r w:rsidRPr="00755ACF">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указание о возможности или невозможности выделения запрашиваемого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в случае возможности выделения запрашиваемого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w:t>
      </w:r>
      <w:r w:rsidRPr="00755ACF">
        <w:rPr>
          <w:rFonts w:ascii="Times New Roman" w:hAnsi="Times New Roman"/>
          <w:sz w:val="28"/>
          <w:szCs w:val="28"/>
        </w:rPr>
        <w:lastRenderedPageBreak/>
        <w:t>планировки – в иных случаях;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B736D7" w:rsidRPr="00755ACF" w:rsidRDefault="00B736D7" w:rsidP="00755ACF">
      <w:pPr>
        <w:widowControl w:val="0"/>
        <w:shd w:val="clear" w:color="auto" w:fill="FFFFFF"/>
        <w:tabs>
          <w:tab w:val="left" w:pos="79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755ACF">
        <w:rPr>
          <w:rFonts w:ascii="Times New Roman" w:hAnsi="Times New Roman"/>
          <w:color w:val="000000"/>
          <w:sz w:val="28"/>
          <w:szCs w:val="28"/>
        </w:rPr>
        <w:t>Питерского муниципального района</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B736D7" w:rsidRPr="00755ACF" w:rsidRDefault="00B736D7" w:rsidP="00755ACF">
      <w:pPr>
        <w:widowControl w:val="0"/>
        <w:shd w:val="clear" w:color="auto" w:fill="FFFFFF"/>
        <w:tabs>
          <w:tab w:val="left" w:pos="832"/>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и этими органами, организациями об обмене информационными ресурсами, если иное не установлено </w:t>
      </w:r>
      <w:r w:rsidRPr="00755ACF">
        <w:rPr>
          <w:rFonts w:ascii="Times New Roman" w:hAnsi="Times New Roman"/>
          <w:sz w:val="28"/>
          <w:szCs w:val="28"/>
        </w:rPr>
        <w:lastRenderedPageBreak/>
        <w:t>законодательством в части регулярного и безвозмездного обмена информационными ресурсами.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B736D7" w:rsidRPr="00755ACF" w:rsidRDefault="00B736D7" w:rsidP="00755ACF">
      <w:pPr>
        <w:widowControl w:val="0"/>
        <w:shd w:val="clear" w:color="auto" w:fill="FFFFFF"/>
        <w:tabs>
          <w:tab w:val="left" w:pos="796"/>
        </w:tabs>
        <w:spacing w:after="0" w:line="240" w:lineRule="auto"/>
        <w:ind w:firstLine="851"/>
        <w:jc w:val="both"/>
        <w:rPr>
          <w:rFonts w:ascii="Times New Roman" w:hAnsi="Times New Roman"/>
          <w:sz w:val="28"/>
          <w:szCs w:val="28"/>
        </w:rPr>
      </w:pPr>
      <w:r w:rsidRPr="00755ACF">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B736D7" w:rsidRPr="00755ACF" w:rsidRDefault="00B736D7" w:rsidP="00755ACF">
      <w:pPr>
        <w:widowControl w:val="0"/>
        <w:shd w:val="clear" w:color="auto" w:fill="FFFFFF"/>
        <w:tabs>
          <w:tab w:val="left" w:pos="75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Глава  администрации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принятия решения об утверждении документации:</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w:t>
      </w:r>
      <w:r w:rsidRPr="00755ACF">
        <w:rPr>
          <w:rFonts w:ascii="Times New Roman" w:hAnsi="Times New Roman"/>
          <w:sz w:val="28"/>
          <w:szCs w:val="28"/>
        </w:rPr>
        <w:lastRenderedPageBreak/>
        <w:t>на организацию и проведение торгов и сроки подготовки документов для проведения торгов;</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обязательство администрации </w:t>
      </w:r>
      <w:r w:rsidRPr="00755ACF">
        <w:rPr>
          <w:rFonts w:ascii="Times New Roman" w:hAnsi="Times New Roman"/>
          <w:color w:val="000000"/>
          <w:sz w:val="28"/>
          <w:szCs w:val="28"/>
        </w:rPr>
        <w:t xml:space="preserve">Питерского МР </w:t>
      </w:r>
      <w:r w:rsidRPr="00755ACF">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755ACF">
        <w:rPr>
          <w:rFonts w:ascii="Times New Roman" w:hAnsi="Times New Roman"/>
          <w:color w:val="000000"/>
          <w:sz w:val="28"/>
          <w:szCs w:val="28"/>
        </w:rPr>
        <w:t>Питерского  МР  .</w:t>
      </w:r>
      <w:r w:rsidRPr="00755ACF">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755ACF">
        <w:rPr>
          <w:rFonts w:ascii="Times New Roman" w:hAnsi="Times New Roman"/>
          <w:color w:val="FF0000"/>
          <w:sz w:val="28"/>
          <w:szCs w:val="28"/>
        </w:rPr>
        <w:t xml:space="preserve"> </w:t>
      </w:r>
      <w:r w:rsidRPr="00755ACF">
        <w:rPr>
          <w:rFonts w:ascii="Times New Roman" w:hAnsi="Times New Roman"/>
          <w:sz w:val="28"/>
          <w:szCs w:val="28"/>
        </w:rPr>
        <w:t>обеспечивает:</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проведение торгов;</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победителем торгов, в течение одного месяца со дня поступления таких средств.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755ACF">
        <w:rPr>
          <w:rFonts w:ascii="Times New Roman" w:hAnsi="Times New Roman"/>
          <w:color w:val="000000"/>
          <w:sz w:val="28"/>
          <w:szCs w:val="28"/>
        </w:rPr>
        <w:t xml:space="preserve">Питерского  МР  </w:t>
      </w:r>
      <w:r w:rsidRPr="00755ACF">
        <w:rPr>
          <w:rFonts w:ascii="Times New Roman" w:hAnsi="Times New Roman"/>
          <w:sz w:val="28"/>
          <w:szCs w:val="28"/>
        </w:rPr>
        <w:t>.</w:t>
      </w:r>
    </w:p>
    <w:p w:rsidR="00B736D7" w:rsidRPr="00755ACF" w:rsidRDefault="00B736D7" w:rsidP="00755ACF">
      <w:pPr>
        <w:widowControl w:val="0"/>
        <w:shd w:val="clear" w:color="auto" w:fill="FFFFFF"/>
        <w:tabs>
          <w:tab w:val="left" w:pos="87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9. </w:t>
      </w:r>
      <w:r w:rsidRPr="00755ACF">
        <w:rPr>
          <w:rFonts w:ascii="Times New Roman" w:hAnsi="Times New Roman"/>
          <w:color w:val="000000"/>
          <w:sz w:val="28"/>
          <w:szCs w:val="28"/>
        </w:rPr>
        <w:t xml:space="preserve">На основании протокола о результатах торгов </w:t>
      </w:r>
      <w:r w:rsidRPr="00755ACF">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Заключение договора должно состояться </w:t>
      </w:r>
      <w:r w:rsidRPr="00755ACF">
        <w:rPr>
          <w:rFonts w:ascii="Times New Roman" w:hAnsi="Times New Roman"/>
          <w:color w:val="000000"/>
          <w:sz w:val="28"/>
          <w:szCs w:val="28"/>
        </w:rPr>
        <w:t>в срок не позднее 5 дней со дня подписания протокола о результатах торгов</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B736D7" w:rsidRPr="00755ACF" w:rsidRDefault="00B736D7" w:rsidP="00755ACF">
      <w:pPr>
        <w:widowControl w:val="0"/>
        <w:shd w:val="clear" w:color="auto" w:fill="FFFFFF"/>
        <w:tabs>
          <w:tab w:val="left" w:pos="96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w:t>
      </w:r>
      <w:r w:rsidRPr="00755ACF">
        <w:rPr>
          <w:rFonts w:ascii="Times New Roman" w:hAnsi="Times New Roman"/>
          <w:sz w:val="28"/>
          <w:szCs w:val="28"/>
        </w:rPr>
        <w:lastRenderedPageBreak/>
        <w:t>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755ACF">
        <w:rPr>
          <w:rFonts w:ascii="Times New Roman" w:hAnsi="Times New Roman"/>
          <w:b/>
          <w:sz w:val="28"/>
          <w:szCs w:val="28"/>
        </w:rPr>
        <w:t>Питерского  муниципального района, а так же администрации</w:t>
      </w:r>
      <w:r w:rsidRPr="00755ACF">
        <w:rPr>
          <w:rFonts w:ascii="Times New Roman" w:hAnsi="Times New Roman"/>
          <w:sz w:val="28"/>
          <w:szCs w:val="28"/>
        </w:rPr>
        <w:t xml:space="preserve"> </w:t>
      </w:r>
      <w:r w:rsidRPr="00755ACF">
        <w:rPr>
          <w:rFonts w:ascii="Times New Roman" w:hAnsi="Times New Roman"/>
          <w:b/>
          <w:color w:val="000000"/>
          <w:sz w:val="28"/>
          <w:szCs w:val="28"/>
        </w:rPr>
        <w:t xml:space="preserve">Новотульского </w:t>
      </w:r>
      <w:r w:rsidRPr="00755ACF">
        <w:rPr>
          <w:rFonts w:ascii="Times New Roman" w:hAnsi="Times New Roman"/>
          <w:b/>
          <w:sz w:val="28"/>
          <w:szCs w:val="28"/>
        </w:rPr>
        <w:t>муниципального образования.</w:t>
      </w:r>
    </w:p>
    <w:p w:rsidR="00B736D7" w:rsidRPr="00755ACF" w:rsidRDefault="00B736D7" w:rsidP="00755ACF">
      <w:pPr>
        <w:widowControl w:val="0"/>
        <w:shd w:val="clear" w:color="auto" w:fill="FFFFFF"/>
        <w:tabs>
          <w:tab w:val="left" w:pos="767"/>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6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Администрация Питерского  муниципального района, а так же администрация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B736D7" w:rsidRPr="00755ACF" w:rsidRDefault="00B736D7" w:rsidP="00755ACF">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осуществляемых на основе утвержденного</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главой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Указанные в пункте 1 настоящей статьи работы:</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выполняются по договорам с администрацией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755ACF">
        <w:rPr>
          <w:rFonts w:ascii="Times New Roman" w:hAnsi="Times New Roman"/>
          <w:color w:val="FF0000"/>
          <w:sz w:val="28"/>
          <w:szCs w:val="28"/>
        </w:rPr>
        <w:t xml:space="preserve"> </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Неотъемлемым приложением к договору, заключаемым между администрацией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 муниципального района, и победителем конкурса на выполнение работ по планировке территории является:</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2) задание на выполнение работ по планировке соответствующей территории;</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подрядчику по договору.</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5. Подрядчик по договору на выполнение работ по планировке территории: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B736D7" w:rsidRPr="00755ACF" w:rsidRDefault="00B736D7" w:rsidP="00755ACF">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B736D7" w:rsidRPr="00755ACF" w:rsidRDefault="00B736D7" w:rsidP="00755ACF">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направляет главе администрации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7. Глава администрации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B736D7" w:rsidRPr="00755ACF" w:rsidRDefault="00B736D7" w:rsidP="00755ACF">
      <w:pPr>
        <w:widowControl w:val="0"/>
        <w:shd w:val="clear" w:color="auto" w:fill="FFFFFF"/>
        <w:tabs>
          <w:tab w:val="left" w:pos="803"/>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B736D7" w:rsidRPr="00755ACF" w:rsidRDefault="00B736D7" w:rsidP="00755ACF">
      <w:pPr>
        <w:widowControl w:val="0"/>
        <w:shd w:val="clear" w:color="auto" w:fill="FFFFFF"/>
        <w:tabs>
          <w:tab w:val="left" w:pos="803"/>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 проведении  аукциона – в случае предоставления земельного участка для </w:t>
      </w:r>
      <w:r w:rsidRPr="00755ACF">
        <w:rPr>
          <w:rFonts w:ascii="Times New Roman" w:hAnsi="Times New Roman"/>
          <w:sz w:val="28"/>
          <w:szCs w:val="28"/>
        </w:rPr>
        <w:lastRenderedPageBreak/>
        <w:t>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B736D7" w:rsidRPr="00755ACF" w:rsidRDefault="00B736D7" w:rsidP="00755ACF">
      <w:pPr>
        <w:widowControl w:val="0"/>
        <w:shd w:val="clear" w:color="auto" w:fill="FFFFFF"/>
        <w:tabs>
          <w:tab w:val="left" w:pos="6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B736D7" w:rsidRPr="00755ACF" w:rsidRDefault="00B736D7" w:rsidP="00755ACF">
      <w:pPr>
        <w:widowControl w:val="0"/>
        <w:shd w:val="clear" w:color="auto" w:fill="FFFFFF"/>
        <w:tabs>
          <w:tab w:val="left" w:pos="6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проведение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B736D7" w:rsidRPr="00755ACF" w:rsidRDefault="00B736D7" w:rsidP="00755ACF">
      <w:pPr>
        <w:widowControl w:val="0"/>
        <w:shd w:val="clear" w:color="auto" w:fill="FFFFFF"/>
        <w:spacing w:after="0" w:line="240" w:lineRule="auto"/>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B736D7" w:rsidRPr="00755ACF" w:rsidRDefault="00B736D7" w:rsidP="00755ACF">
      <w:pPr>
        <w:widowControl w:val="0"/>
        <w:shd w:val="clear" w:color="auto" w:fill="FFFFFF"/>
        <w:tabs>
          <w:tab w:val="left" w:pos="893"/>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B736D7" w:rsidRPr="00755ACF" w:rsidRDefault="00B736D7" w:rsidP="00755ACF">
      <w:pPr>
        <w:widowControl w:val="0"/>
        <w:shd w:val="clear" w:color="auto" w:fill="FFFFFF"/>
        <w:tabs>
          <w:tab w:val="left" w:pos="893"/>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w:t>
      </w:r>
      <w:r w:rsidRPr="00755ACF">
        <w:rPr>
          <w:rFonts w:ascii="Times New Roman" w:hAnsi="Times New Roman"/>
          <w:sz w:val="28"/>
          <w:szCs w:val="28"/>
        </w:rPr>
        <w:lastRenderedPageBreak/>
        <w:t>преобразования) принадлежащих им объектов недвижимости:</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утверждения градостроительных планов земельных участков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B736D7" w:rsidRPr="00755ACF" w:rsidRDefault="00B736D7" w:rsidP="00755ACF">
      <w:pPr>
        <w:widowControl w:val="0"/>
        <w:shd w:val="clear" w:color="auto" w:fill="FFFFFF"/>
        <w:tabs>
          <w:tab w:val="left" w:pos="677"/>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755ACF">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755ACF">
        <w:rPr>
          <w:rFonts w:ascii="Times New Roman" w:hAnsi="Times New Roman"/>
          <w:sz w:val="28"/>
          <w:szCs w:val="28"/>
        </w:rPr>
        <w:t xml:space="preserve"> </w:t>
      </w:r>
      <w:r w:rsidRPr="00755ACF">
        <w:rPr>
          <w:rFonts w:ascii="Times New Roman" w:hAnsi="Times New Roman"/>
          <w:b/>
          <w:color w:val="000000"/>
          <w:sz w:val="28"/>
          <w:szCs w:val="28"/>
        </w:rPr>
        <w:t xml:space="preserve">Новотульского </w:t>
      </w:r>
      <w:r w:rsidRPr="00755ACF">
        <w:rPr>
          <w:rFonts w:ascii="Times New Roman" w:hAnsi="Times New Roman"/>
          <w:b/>
          <w:sz w:val="28"/>
          <w:szCs w:val="28"/>
        </w:rPr>
        <w:t>муниципального образования.</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B736D7" w:rsidRPr="00755ACF" w:rsidRDefault="00B736D7" w:rsidP="00755ACF">
      <w:pPr>
        <w:widowControl w:val="0"/>
        <w:shd w:val="clear" w:color="auto" w:fill="FFFFFF"/>
        <w:tabs>
          <w:tab w:val="left" w:pos="87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Указанная инициатива органов местного самоуправления муниципального образования сельского поселения может проявляться в форме:</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настоящими Правилами.</w:t>
      </w:r>
    </w:p>
    <w:p w:rsidR="00B736D7" w:rsidRPr="00755ACF" w:rsidRDefault="00B736D7" w:rsidP="00755ACF">
      <w:pPr>
        <w:widowControl w:val="0"/>
        <w:shd w:val="clear" w:color="auto" w:fill="FFFFFF"/>
        <w:tabs>
          <w:tab w:val="left" w:pos="702"/>
          <w:tab w:val="left" w:pos="5627"/>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приложении к заявке указывается: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настоящим Правилам, в котором должно содержаться одно из следующих решений: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1) отклонить заявку - по причине ее несоответствия генеральному плану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соглашении указываются обязательства заявителя подготовить и представить: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755ACF">
        <w:rPr>
          <w:rFonts w:ascii="Times New Roman" w:hAnsi="Times New Roman"/>
          <w:color w:val="FF0000"/>
          <w:sz w:val="28"/>
          <w:szCs w:val="28"/>
        </w:rPr>
        <w:t xml:space="preserve"> </w:t>
      </w:r>
      <w:r w:rsidRPr="00755ACF">
        <w:rPr>
          <w:rFonts w:ascii="Times New Roman" w:hAnsi="Times New Roman"/>
          <w:sz w:val="28"/>
          <w:szCs w:val="28"/>
        </w:rPr>
        <w:t>перед заявителем (в случае выполнения в установленные сроки обязательств заявителя):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не допускать действия со стороны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 а также неправомочные действия со стороны иных лиц, которые могут воспрепятствовать реализации соглашения;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755ACF">
        <w:rPr>
          <w:rFonts w:ascii="Times New Roman" w:hAnsi="Times New Roman"/>
          <w:color w:val="000000"/>
          <w:sz w:val="28"/>
          <w:szCs w:val="28"/>
        </w:rPr>
        <w:t>Новотульского МО;</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Глава администрации</w:t>
      </w:r>
      <w:r w:rsidRPr="00755ACF">
        <w:rPr>
          <w:rFonts w:ascii="Times New Roman" w:hAnsi="Times New Roman"/>
          <w:color w:val="000000"/>
          <w:sz w:val="28"/>
          <w:szCs w:val="28"/>
        </w:rPr>
        <w:t xml:space="preserve"> Новотульского МО  </w:t>
      </w:r>
      <w:r w:rsidRPr="00755ACF">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 назначении уполномоченного органа администрации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 подготовке пакета документов, необходимых для проведения  аукциона;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4) о сроках подготовки пакета документов.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Победитель аукциона в соответствии с законодательством осуществляет: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755ACF">
        <w:rPr>
          <w:rFonts w:ascii="Times New Roman" w:hAnsi="Times New Roman"/>
          <w:b/>
          <w:sz w:val="28"/>
          <w:szCs w:val="28"/>
        </w:rPr>
        <w:t>Питерского  района, а так же органов местного самоуправления</w:t>
      </w:r>
      <w:r w:rsidRPr="00755ACF">
        <w:rPr>
          <w:rFonts w:ascii="Times New Roman" w:hAnsi="Times New Roman"/>
          <w:sz w:val="28"/>
          <w:szCs w:val="28"/>
        </w:rPr>
        <w:t xml:space="preserve"> </w:t>
      </w:r>
      <w:r w:rsidRPr="00755ACF">
        <w:rPr>
          <w:rFonts w:ascii="Times New Roman" w:hAnsi="Times New Roman"/>
          <w:b/>
          <w:color w:val="000000"/>
          <w:sz w:val="28"/>
          <w:szCs w:val="28"/>
        </w:rPr>
        <w:t xml:space="preserve">Новотульского </w:t>
      </w:r>
      <w:r w:rsidRPr="00755ACF">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w:t>
      </w:r>
      <w:r w:rsidRPr="00755ACF">
        <w:rPr>
          <w:rFonts w:ascii="Times New Roman" w:hAnsi="Times New Roman"/>
          <w:sz w:val="28"/>
          <w:szCs w:val="28"/>
        </w:rPr>
        <w:lastRenderedPageBreak/>
        <w:t>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755ACF">
        <w:rPr>
          <w:rFonts w:ascii="Times New Roman" w:hAnsi="Times New Roman"/>
          <w:color w:val="000000"/>
          <w:sz w:val="28"/>
          <w:szCs w:val="28"/>
        </w:rPr>
        <w:t xml:space="preserve"> Новотульского МО  </w:t>
      </w:r>
      <w:r w:rsidRPr="00755ACF">
        <w:rPr>
          <w:rFonts w:ascii="Times New Roman" w:hAnsi="Times New Roman"/>
          <w:sz w:val="28"/>
          <w:szCs w:val="28"/>
        </w:rPr>
        <w:t>, настоящих Правил, может: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самостоятельно подготавливать соответствующие документы: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sz w:val="28"/>
          <w:szCs w:val="28"/>
        </w:rPr>
      </w:pPr>
      <w:r w:rsidRPr="00755ACF">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755ACF">
        <w:rPr>
          <w:rFonts w:ascii="Times New Roman" w:hAnsi="Times New Roman"/>
          <w:b/>
          <w:sz w:val="28"/>
          <w:szCs w:val="28"/>
        </w:rPr>
        <w:t xml:space="preserve">Питерского муниципального района, органов местного самоуправления </w:t>
      </w:r>
      <w:r w:rsidRPr="00755ACF">
        <w:rPr>
          <w:rFonts w:ascii="Times New Roman" w:hAnsi="Times New Roman"/>
          <w:b/>
          <w:color w:val="000000"/>
          <w:sz w:val="28"/>
          <w:szCs w:val="28"/>
        </w:rPr>
        <w:t>Новотульского</w:t>
      </w:r>
      <w:r w:rsidRPr="00755ACF">
        <w:rPr>
          <w:rFonts w:ascii="Times New Roman" w:hAnsi="Times New Roman"/>
          <w:b/>
          <w:sz w:val="28"/>
          <w:szCs w:val="28"/>
        </w:rPr>
        <w:t xml:space="preserve"> муниципального образования в соответствии с земельным законодательством и в пределах их полномочий.</w:t>
      </w:r>
    </w:p>
    <w:p w:rsidR="00B736D7" w:rsidRPr="00755ACF" w:rsidRDefault="00B736D7" w:rsidP="00755ACF">
      <w:pPr>
        <w:widowControl w:val="0"/>
        <w:shd w:val="clear" w:color="auto" w:fill="FFFFFF"/>
        <w:spacing w:after="0" w:line="240" w:lineRule="auto"/>
        <w:ind w:firstLine="851"/>
        <w:rPr>
          <w:rFonts w:ascii="Times New Roman" w:hAnsi="Times New Roman"/>
          <w:b/>
          <w:bCs/>
          <w:sz w:val="16"/>
          <w:szCs w:val="16"/>
        </w:rPr>
      </w:pP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w:t>
      </w:r>
      <w:r w:rsidRPr="00755ACF">
        <w:rPr>
          <w:rFonts w:ascii="Times New Roman" w:hAnsi="Times New Roman"/>
          <w:sz w:val="28"/>
          <w:szCs w:val="28"/>
        </w:rPr>
        <w:lastRenderedPageBreak/>
        <w:t xml:space="preserve">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администрацией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B736D7" w:rsidRPr="00755ACF" w:rsidRDefault="00B736D7" w:rsidP="00755ACF">
      <w:pPr>
        <w:widowControl w:val="0"/>
        <w:shd w:val="clear" w:color="auto" w:fill="FFFFFF"/>
        <w:tabs>
          <w:tab w:val="left" w:pos="828"/>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B736D7" w:rsidRPr="00755ACF" w:rsidRDefault="00B736D7" w:rsidP="00755ACF">
      <w:pPr>
        <w:widowControl w:val="0"/>
        <w:shd w:val="clear" w:color="auto" w:fill="FFFFFF"/>
        <w:tabs>
          <w:tab w:val="left" w:pos="828"/>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администрацией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в соответствии с планом, утвержденным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Проект градостроительного плана земельного участка подготавливается:</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составе проекта межевания;</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2) в соответствии с формой градостроительного плана земельного участка, установленной Правительством Российской Федерации;</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органом, уполномоченным в области градостроительной деятельности, - в части соответствия:</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w:t>
      </w:r>
      <w:r w:rsidRPr="00755ACF">
        <w:rPr>
          <w:rFonts w:ascii="Times New Roman" w:hAnsi="Times New Roman"/>
          <w:sz w:val="28"/>
          <w:szCs w:val="28"/>
        </w:rPr>
        <w:lastRenderedPageBreak/>
        <w:t xml:space="preserve">застройки территории; </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правообладателями смежно-расположенных земельных участков, иных объектов недвижимости.</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B736D7" w:rsidRPr="00755ACF" w:rsidRDefault="00B736D7" w:rsidP="00755ACF">
      <w:pPr>
        <w:widowControl w:val="0"/>
        <w:shd w:val="clear" w:color="auto" w:fill="FFFFFF"/>
        <w:tabs>
          <w:tab w:val="left" w:pos="817"/>
        </w:tabs>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B736D7" w:rsidRPr="00755ACF" w:rsidRDefault="00B736D7" w:rsidP="00755ACF">
      <w:pPr>
        <w:widowControl w:val="0"/>
        <w:shd w:val="clear" w:color="auto" w:fill="FFFFFF"/>
        <w:tabs>
          <w:tab w:val="left" w:pos="89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в порядке, определенном частью 4 настоящей статьи.</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B736D7" w:rsidRPr="00755ACF" w:rsidRDefault="00B736D7" w:rsidP="00755ACF">
      <w:pPr>
        <w:widowControl w:val="0"/>
        <w:shd w:val="clear" w:color="auto" w:fill="FFFFFF"/>
        <w:spacing w:after="0" w:line="240" w:lineRule="auto"/>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78"/>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w:t>
      </w:r>
      <w:r w:rsidRPr="00755ACF">
        <w:rPr>
          <w:rFonts w:ascii="Times New Roman" w:hAnsi="Times New Roman"/>
          <w:sz w:val="28"/>
          <w:szCs w:val="28"/>
        </w:rPr>
        <w:lastRenderedPageBreak/>
        <w:t>территориям  общего пользования поселения</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755ACF">
        <w:rPr>
          <w:rFonts w:ascii="Times New Roman" w:hAnsi="Times New Roman"/>
          <w:color w:val="000000"/>
          <w:sz w:val="28"/>
          <w:szCs w:val="28"/>
        </w:rPr>
        <w:t>Новотульского МО.</w:t>
      </w:r>
    </w:p>
    <w:p w:rsidR="00B736D7" w:rsidRPr="00755ACF" w:rsidRDefault="00B736D7" w:rsidP="00755ACF">
      <w:pPr>
        <w:widowControl w:val="0"/>
        <w:shd w:val="clear" w:color="auto" w:fill="FFFFFF"/>
        <w:tabs>
          <w:tab w:val="left" w:pos="839"/>
        </w:tabs>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B736D7" w:rsidRPr="00755ACF" w:rsidRDefault="00B736D7" w:rsidP="00755ACF">
      <w:pPr>
        <w:widowControl w:val="0"/>
        <w:shd w:val="clear" w:color="auto" w:fill="FFFFFF"/>
        <w:tabs>
          <w:tab w:val="left" w:pos="76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Технические условия определяются:</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B736D7" w:rsidRPr="00755ACF" w:rsidRDefault="00B736D7" w:rsidP="00755ACF">
      <w:pPr>
        <w:widowControl w:val="0"/>
        <w:shd w:val="clear" w:color="auto" w:fill="FFFFFF"/>
        <w:tabs>
          <w:tab w:val="left" w:pos="673"/>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физических, юридических лиц - в случаях подготовки по их инициативе земельных участков из состава государственных, муниципальных земель для </w:t>
      </w:r>
      <w:r w:rsidRPr="00755ACF">
        <w:rPr>
          <w:rFonts w:ascii="Times New Roman" w:hAnsi="Times New Roman"/>
          <w:sz w:val="28"/>
          <w:szCs w:val="28"/>
        </w:rPr>
        <w:lastRenderedPageBreak/>
        <w:t>предоставления на торгах сформированных земельных участков для строительства физическим, юридическим лицам;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Глава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B736D7" w:rsidRPr="00755ACF" w:rsidRDefault="00B736D7" w:rsidP="00755ACF">
      <w:pPr>
        <w:widowControl w:val="0"/>
        <w:shd w:val="clear" w:color="auto" w:fill="FFFFFF"/>
        <w:tabs>
          <w:tab w:val="left" w:pos="78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78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главы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w:t>
      </w:r>
      <w:r w:rsidRPr="00755ACF">
        <w:rPr>
          <w:rFonts w:ascii="Times New Roman" w:hAnsi="Times New Roman"/>
          <w:sz w:val="28"/>
          <w:szCs w:val="28"/>
        </w:rPr>
        <w:lastRenderedPageBreak/>
        <w:t>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B736D7" w:rsidRPr="00755ACF" w:rsidRDefault="00B736D7" w:rsidP="00755ACF">
      <w:pPr>
        <w:widowControl w:val="0"/>
        <w:shd w:val="clear" w:color="auto" w:fill="FFFFFF"/>
        <w:tabs>
          <w:tab w:val="left" w:pos="814"/>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B736D7" w:rsidRPr="00755ACF" w:rsidRDefault="00B736D7" w:rsidP="00755ACF">
      <w:pPr>
        <w:widowControl w:val="0"/>
        <w:shd w:val="clear" w:color="auto" w:fill="FFFFFF"/>
        <w:tabs>
          <w:tab w:val="left" w:pos="814"/>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направления положительного заключения:</w:t>
      </w:r>
    </w:p>
    <w:p w:rsidR="00B736D7" w:rsidRPr="00755ACF" w:rsidRDefault="00B736D7" w:rsidP="00755ACF">
      <w:pPr>
        <w:widowControl w:val="0"/>
        <w:shd w:val="clear" w:color="auto" w:fill="FFFFFF"/>
        <w:tabs>
          <w:tab w:val="left" w:pos="706"/>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736D7" w:rsidRPr="00755ACF" w:rsidRDefault="00B736D7" w:rsidP="00755ACF">
      <w:pPr>
        <w:widowControl w:val="0"/>
        <w:shd w:val="clear" w:color="auto" w:fill="FFFFFF"/>
        <w:tabs>
          <w:tab w:val="left" w:pos="70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B736D7" w:rsidRPr="00755ACF" w:rsidRDefault="00B736D7" w:rsidP="00755ACF">
      <w:pPr>
        <w:widowControl w:val="0"/>
        <w:shd w:val="clear" w:color="auto" w:fill="FFFFFF"/>
        <w:tabs>
          <w:tab w:val="left" w:pos="929"/>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B736D7" w:rsidRPr="00755ACF" w:rsidRDefault="00B736D7" w:rsidP="00755ACF">
      <w:pPr>
        <w:widowControl w:val="0"/>
        <w:shd w:val="clear" w:color="auto" w:fill="FFFFFF"/>
        <w:tabs>
          <w:tab w:val="left" w:pos="929"/>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B736D7" w:rsidRPr="00755ACF" w:rsidRDefault="00B736D7" w:rsidP="00755ACF">
      <w:pPr>
        <w:widowControl w:val="0"/>
        <w:shd w:val="clear" w:color="auto" w:fill="FFFFFF"/>
        <w:tabs>
          <w:tab w:val="left" w:pos="778"/>
        </w:tabs>
        <w:spacing w:after="0" w:line="240" w:lineRule="auto"/>
        <w:ind w:firstLine="851"/>
        <w:jc w:val="both"/>
        <w:rPr>
          <w:rFonts w:ascii="Times New Roman" w:hAnsi="Times New Roman"/>
          <w:sz w:val="28"/>
          <w:szCs w:val="28"/>
        </w:rPr>
      </w:pPr>
      <w:r w:rsidRPr="00755ACF">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B736D7" w:rsidRPr="00755ACF" w:rsidRDefault="00B736D7" w:rsidP="00755ACF">
      <w:pPr>
        <w:widowControl w:val="0"/>
        <w:shd w:val="clear" w:color="auto" w:fill="FFFFFF"/>
        <w:tabs>
          <w:tab w:val="left" w:pos="86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в организации, ответственные за эксплуатацию соответствующих </w:t>
      </w:r>
      <w:r w:rsidRPr="00755ACF">
        <w:rPr>
          <w:rFonts w:ascii="Times New Roman" w:hAnsi="Times New Roman"/>
          <w:sz w:val="28"/>
          <w:szCs w:val="28"/>
        </w:rPr>
        <w:lastRenderedPageBreak/>
        <w:t>внеплощадочных сетей инженерно-технического обеспечения, если законодательством не установлено иное;</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таком нормативном правовом акте:</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предельные сроки подготовки технических условий применительно к различным случаям;</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порядок рассмотрения и согласования подготовленных технических условий;</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B736D7" w:rsidRPr="00755ACF" w:rsidRDefault="00B736D7" w:rsidP="00755ACF">
      <w:pPr>
        <w:widowControl w:val="0"/>
        <w:shd w:val="clear" w:color="auto" w:fill="FFFFFF"/>
        <w:tabs>
          <w:tab w:val="left" w:pos="871"/>
        </w:tabs>
        <w:spacing w:after="0" w:line="240" w:lineRule="auto"/>
        <w:ind w:firstLine="851"/>
        <w:jc w:val="both"/>
        <w:rPr>
          <w:rFonts w:ascii="Times New Roman" w:hAnsi="Times New Roman"/>
          <w:sz w:val="28"/>
          <w:szCs w:val="28"/>
        </w:rPr>
      </w:pPr>
      <w:r w:rsidRPr="00755ACF">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Торги проводятся в порядке, определенном земельным законодательством и </w:t>
      </w:r>
      <w:r w:rsidRPr="00755ACF">
        <w:rPr>
          <w:rFonts w:ascii="Times New Roman" w:hAnsi="Times New Roman"/>
          <w:sz w:val="28"/>
          <w:szCs w:val="28"/>
        </w:rPr>
        <w:lastRenderedPageBreak/>
        <w:t xml:space="preserve">в соответствии с ним - статьями 23, 24 настоящих Правил, иными нормативными правовыми актами.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21. Общие положения 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проектов планировки без проектов межевания в их составе;</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проектов планировки с проектами межевания в их составе;</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границы планировочных элементов территории (кварталов),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 xml:space="preserve">б) границы земельных участков общего пользования и линейных объектов без определения границ иных земельных участков;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границы зон действия публичных сервитутов,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г) подготовить градостроительные планы вновь образуемых, изменяемых земельных участков;</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Посредством документации по планировке территории определяются: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линии градостроительного регулирования, в том числе:</w:t>
      </w:r>
    </w:p>
    <w:p w:rsidR="00B736D7" w:rsidRPr="00755ACF" w:rsidRDefault="00B736D7" w:rsidP="00755ACF">
      <w:pPr>
        <w:widowControl w:val="0"/>
        <w:shd w:val="clear" w:color="auto" w:fill="FFFFFF"/>
        <w:tabs>
          <w:tab w:val="left" w:pos="113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B736D7" w:rsidRPr="00755ACF" w:rsidRDefault="00B736D7" w:rsidP="00755ACF">
      <w:pPr>
        <w:widowControl w:val="0"/>
        <w:shd w:val="clear" w:color="auto" w:fill="FFFFFF"/>
        <w:tabs>
          <w:tab w:val="left" w:pos="1249"/>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B736D7" w:rsidRPr="00755ACF" w:rsidRDefault="00B736D7" w:rsidP="00755ACF">
      <w:pPr>
        <w:widowControl w:val="0"/>
        <w:shd w:val="clear" w:color="auto" w:fill="FFFFFF"/>
        <w:tabs>
          <w:tab w:val="left" w:pos="1123"/>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B736D7" w:rsidRPr="00755ACF" w:rsidRDefault="00B736D7" w:rsidP="00755ACF">
      <w:pPr>
        <w:widowControl w:val="0"/>
        <w:shd w:val="clear" w:color="auto" w:fill="FFFFFF"/>
        <w:tabs>
          <w:tab w:val="left" w:pos="961"/>
        </w:tabs>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w:t>
      </w:r>
      <w:r w:rsidRPr="00755ACF">
        <w:rPr>
          <w:rFonts w:ascii="Times New Roman" w:hAnsi="Times New Roman"/>
          <w:b/>
          <w:bCs/>
          <w:color w:val="000000"/>
          <w:w w:val="92"/>
          <w:sz w:val="28"/>
          <w:szCs w:val="28"/>
        </w:rPr>
        <w:t xml:space="preserve"> </w:t>
      </w:r>
      <w:r w:rsidRPr="00755ACF">
        <w:rPr>
          <w:rFonts w:ascii="Times New Roman" w:hAnsi="Times New Roman"/>
          <w:color w:val="000000"/>
          <w:sz w:val="28"/>
          <w:szCs w:val="28"/>
        </w:rPr>
        <w:t>загрязнения окружающей среды</w:t>
      </w: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96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B736D7" w:rsidRPr="00755ACF" w:rsidRDefault="00B736D7" w:rsidP="00755ACF">
      <w:pPr>
        <w:widowControl w:val="0"/>
        <w:shd w:val="clear" w:color="auto" w:fill="FFFFFF"/>
        <w:tabs>
          <w:tab w:val="left" w:pos="96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736D7" w:rsidRPr="00755ACF" w:rsidRDefault="00B736D7" w:rsidP="00755ACF">
      <w:pPr>
        <w:widowControl w:val="0"/>
        <w:shd w:val="clear" w:color="auto" w:fill="FFFFFF"/>
        <w:tabs>
          <w:tab w:val="left" w:pos="1044"/>
        </w:tabs>
        <w:spacing w:after="0" w:line="240" w:lineRule="auto"/>
        <w:ind w:firstLine="851"/>
        <w:jc w:val="both"/>
        <w:rPr>
          <w:rFonts w:ascii="Times New Roman" w:hAnsi="Times New Roman"/>
          <w:sz w:val="28"/>
          <w:szCs w:val="28"/>
        </w:rPr>
      </w:pPr>
      <w:r w:rsidRPr="00755ACF">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B736D7" w:rsidRPr="00755ACF" w:rsidRDefault="00B736D7" w:rsidP="00755ACF">
      <w:pPr>
        <w:widowControl w:val="0"/>
        <w:shd w:val="clear" w:color="auto" w:fill="FFFFFF"/>
        <w:tabs>
          <w:tab w:val="left" w:pos="1112"/>
        </w:tabs>
        <w:spacing w:after="0" w:line="240" w:lineRule="auto"/>
        <w:ind w:firstLine="851"/>
        <w:jc w:val="both"/>
        <w:rPr>
          <w:rFonts w:ascii="Times New Roman" w:hAnsi="Times New Roman"/>
          <w:sz w:val="28"/>
          <w:szCs w:val="28"/>
        </w:rPr>
      </w:pPr>
      <w:r w:rsidRPr="00755ACF">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22. Градостроительные планы земельных участков</w:t>
      </w:r>
    </w:p>
    <w:p w:rsidR="00B736D7" w:rsidRPr="00755ACF" w:rsidRDefault="00B736D7" w:rsidP="00755ACF">
      <w:pPr>
        <w:widowControl w:val="0"/>
        <w:shd w:val="clear" w:color="auto" w:fill="FFFFFF"/>
        <w:tabs>
          <w:tab w:val="left" w:pos="731"/>
        </w:tabs>
        <w:spacing w:after="0" w:line="240" w:lineRule="auto"/>
        <w:ind w:firstLine="851"/>
        <w:rPr>
          <w:rFonts w:ascii="Times New Roman" w:hAnsi="Times New Roman"/>
          <w:sz w:val="28"/>
          <w:szCs w:val="28"/>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2. </w:t>
      </w:r>
      <w:r w:rsidRPr="00755ACF">
        <w:rPr>
          <w:rFonts w:ascii="Times New Roman" w:hAnsi="Times New Roman"/>
          <w:sz w:val="28"/>
          <w:szCs w:val="28"/>
        </w:rPr>
        <w:t>Градостроительные</w:t>
      </w:r>
      <w:r w:rsidRPr="00755ACF">
        <w:rPr>
          <w:rFonts w:ascii="Times New Roman" w:hAnsi="Times New Roman"/>
          <w:snapToGrid w:val="0"/>
          <w:sz w:val="28"/>
          <w:szCs w:val="28"/>
        </w:rPr>
        <w:t xml:space="preserve"> планы земельных участков утверждаются в установленном порядке: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В градостроительных планах земельных участков: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фиксируются минимальные отступы от границ земельных участков, </w:t>
      </w:r>
      <w:r w:rsidRPr="00755ACF">
        <w:rPr>
          <w:rFonts w:ascii="Times New Roman" w:hAnsi="Times New Roman"/>
          <w:snapToGrid w:val="0"/>
          <w:sz w:val="28"/>
          <w:szCs w:val="28"/>
        </w:rPr>
        <w:lastRenderedPageBreak/>
        <w:t xml:space="preserve">обозначающие места, за пределами которых запрещается возводить здания, строения, сооружения;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8) </w:t>
      </w:r>
      <w:r w:rsidRPr="00755ACF">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подготовки проектной документации для строительства, реконструкции;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выдачи разрешений на строительство;</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выдачи разрешений на ввод объектов в эксплуатацию.</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736D7" w:rsidRPr="00755ACF" w:rsidRDefault="00B736D7" w:rsidP="00755ACF">
      <w:pPr>
        <w:spacing w:after="0" w:line="240" w:lineRule="auto"/>
        <w:ind w:firstLine="851"/>
        <w:rPr>
          <w:rFonts w:ascii="Times New Roman" w:hAnsi="Times New Roman"/>
          <w:b/>
          <w:bCs/>
          <w:sz w:val="28"/>
          <w:szCs w:val="28"/>
        </w:rPr>
      </w:pPr>
    </w:p>
    <w:p w:rsidR="00B736D7" w:rsidRPr="00755ACF" w:rsidRDefault="00B736D7" w:rsidP="00755ACF">
      <w:pPr>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B736D7" w:rsidRPr="00755ACF" w:rsidRDefault="00B736D7" w:rsidP="00755ACF">
      <w:pPr>
        <w:spacing w:after="0" w:line="240" w:lineRule="auto"/>
        <w:ind w:firstLine="851"/>
        <w:jc w:val="center"/>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Порядок предоставления физическим и юридическим лицам прав на </w:t>
      </w:r>
      <w:r w:rsidRPr="00755ACF">
        <w:rPr>
          <w:rFonts w:ascii="Times New Roman" w:hAnsi="Times New Roman"/>
          <w:sz w:val="28"/>
          <w:szCs w:val="28"/>
        </w:rPr>
        <w:lastRenderedPageBreak/>
        <w:t>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B736D7" w:rsidRPr="00755ACF" w:rsidRDefault="00B736D7" w:rsidP="00755ACF">
      <w:pPr>
        <w:widowControl w:val="0"/>
        <w:shd w:val="clear" w:color="auto" w:fill="FFFFFF"/>
        <w:tabs>
          <w:tab w:val="left" w:pos="83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B736D7" w:rsidRPr="00755ACF" w:rsidRDefault="00B736D7" w:rsidP="00755ACF">
      <w:pPr>
        <w:widowControl w:val="0"/>
        <w:shd w:val="clear" w:color="auto" w:fill="FFFFFF"/>
        <w:tabs>
          <w:tab w:val="left" w:pos="94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B736D7" w:rsidRPr="00755ACF" w:rsidRDefault="00B736D7" w:rsidP="00755ACF">
      <w:pPr>
        <w:widowControl w:val="0"/>
        <w:shd w:val="clear" w:color="auto" w:fill="FFFFFF"/>
        <w:tabs>
          <w:tab w:val="left" w:pos="94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B736D7" w:rsidRPr="00755ACF" w:rsidRDefault="00B736D7" w:rsidP="00755ACF">
      <w:pPr>
        <w:widowControl w:val="0"/>
        <w:shd w:val="clear" w:color="auto" w:fill="FFFFFF"/>
        <w:tabs>
          <w:tab w:val="left" w:pos="871"/>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B736D7" w:rsidRPr="00755ACF" w:rsidRDefault="00B736D7" w:rsidP="00755ACF">
      <w:pPr>
        <w:widowControl w:val="0"/>
        <w:shd w:val="clear" w:color="auto" w:fill="FFFFFF"/>
        <w:spacing w:after="0" w:line="240" w:lineRule="auto"/>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755ACF">
        <w:rPr>
          <w:rFonts w:ascii="Times New Roman" w:hAnsi="Times New Roman"/>
          <w:color w:val="000000"/>
          <w:sz w:val="28"/>
          <w:szCs w:val="28"/>
        </w:rPr>
        <w:t xml:space="preserve">Питерского муниципального района  </w:t>
      </w:r>
      <w:r w:rsidRPr="00755ACF">
        <w:rPr>
          <w:rFonts w:ascii="Times New Roman" w:hAnsi="Times New Roman"/>
          <w:sz w:val="28"/>
          <w:szCs w:val="28"/>
        </w:rPr>
        <w:t xml:space="preserve">.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w:t>
      </w:r>
      <w:r w:rsidRPr="00755ACF">
        <w:rPr>
          <w:rFonts w:ascii="Times New Roman" w:hAnsi="Times New Roman"/>
          <w:color w:val="FF0000"/>
          <w:sz w:val="28"/>
          <w:szCs w:val="28"/>
        </w:rPr>
        <w:t xml:space="preserve">  </w:t>
      </w:r>
      <w:r w:rsidRPr="00755ACF">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755ACF">
        <w:rPr>
          <w:rFonts w:ascii="Times New Roman" w:hAnsi="Times New Roman"/>
          <w:sz w:val="28"/>
          <w:szCs w:val="28"/>
        </w:rPr>
        <w:t xml:space="preserve"> при условии: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повторного проведения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соответствия единственной заявки условиям повторного проведения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опубликования в печати указанного решения не позднее 5 дней со дня его </w:t>
      </w:r>
      <w:r w:rsidRPr="00755ACF">
        <w:rPr>
          <w:rFonts w:ascii="Times New Roman" w:hAnsi="Times New Roman"/>
          <w:sz w:val="28"/>
          <w:szCs w:val="28"/>
        </w:rPr>
        <w:lastRenderedPageBreak/>
        <w:t>принятия.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Если иное не определено правовым актом главы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после выполнения подготовительных работ, определенных статьей 15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соответствии с инвестиционными договорами, заключенными между администрацией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и победителями указанных конкурсов.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w:t>
      </w:r>
    </w:p>
    <w:p w:rsidR="00B736D7" w:rsidRPr="00755ACF" w:rsidRDefault="00B736D7" w:rsidP="00755ACF">
      <w:pPr>
        <w:widowControl w:val="0"/>
        <w:shd w:val="clear" w:color="auto" w:fill="FFFFFF"/>
        <w:spacing w:after="0" w:line="240" w:lineRule="auto"/>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7. Публичные слушания</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25. Общие положения о публичных слушаниях</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Публичные слушания проводятся с целью:</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решений по землепользованию и застройке.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1) проекты правил землепользования и застройки;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проекты планировки территории, проекты межевания;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Оповещение должно содержать следующую информацию:</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характер обсуждаемого вопроса;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дата, время и место проведения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Комиссия по землепользованию и застройке: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B736D7" w:rsidRPr="00755ACF" w:rsidRDefault="00B736D7" w:rsidP="00755ACF">
      <w:pPr>
        <w:widowControl w:val="0"/>
        <w:spacing w:after="0" w:line="240" w:lineRule="auto"/>
        <w:ind w:firstLine="851"/>
        <w:jc w:val="both"/>
        <w:rPr>
          <w:rFonts w:ascii="Times New Roman" w:hAnsi="Times New Roman"/>
          <w:sz w:val="28"/>
          <w:szCs w:val="28"/>
        </w:rPr>
      </w:pPr>
    </w:p>
    <w:p w:rsidR="00B736D7" w:rsidRPr="00755ACF" w:rsidRDefault="00B736D7" w:rsidP="00755ACF">
      <w:pPr>
        <w:widowControl w:val="0"/>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26. Публичные слушания, проводимые</w:t>
      </w:r>
      <w:r w:rsidRPr="00755ACF">
        <w:rPr>
          <w:rFonts w:ascii="Times New Roman" w:hAnsi="Times New Roman"/>
          <w:sz w:val="28"/>
          <w:szCs w:val="28"/>
        </w:rPr>
        <w:t xml:space="preserve"> </w:t>
      </w:r>
      <w:r w:rsidRPr="00755ACF">
        <w:rPr>
          <w:rFonts w:ascii="Times New Roman" w:hAnsi="Times New Roman"/>
          <w:b/>
          <w:bCs/>
          <w:sz w:val="28"/>
          <w:szCs w:val="28"/>
        </w:rPr>
        <w:t>по</w:t>
      </w:r>
      <w:r w:rsidRPr="00755ACF">
        <w:rPr>
          <w:rFonts w:ascii="Times New Roman" w:hAnsi="Times New Roman"/>
          <w:sz w:val="28"/>
          <w:szCs w:val="28"/>
        </w:rPr>
        <w:t xml:space="preserve"> </w:t>
      </w:r>
      <w:r w:rsidRPr="00755ACF">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r w:rsidRPr="00755ACF">
        <w:rPr>
          <w:rFonts w:ascii="Times New Roman" w:hAnsi="Times New Roman"/>
          <w:b/>
          <w:bCs/>
          <w:sz w:val="28"/>
          <w:szCs w:val="28"/>
        </w:rPr>
        <w:t xml:space="preserve">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w:t>
      </w:r>
      <w:r w:rsidRPr="00755ACF">
        <w:rPr>
          <w:rFonts w:ascii="Times New Roman" w:hAnsi="Times New Roman"/>
          <w:sz w:val="28"/>
          <w:szCs w:val="28"/>
        </w:rPr>
        <w:lastRenderedPageBreak/>
        <w:t xml:space="preserve">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Специальные согласования предоставляются по итогам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Специальные согласования могут проводиться: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на стадии подготовки проектной документации, до получения разрешения на строительство;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должна содержать: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запрос о предоставлении специального согласования;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При получении заявки орган, уполномоченный в области градостроительной деятельности: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уполномоченного органа по природным ресурсам и охране окружающей среды;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уполномоченного органа по охране и использованию объектов культурного наследия.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Указанные запросы направляются в случаях, когда соответствующий </w:t>
      </w:r>
      <w:r w:rsidRPr="00755ACF">
        <w:rPr>
          <w:rFonts w:ascii="Times New Roman" w:hAnsi="Times New Roman"/>
          <w:sz w:val="28"/>
          <w:szCs w:val="28"/>
        </w:rPr>
        <w:lastRenderedPageBreak/>
        <w:t xml:space="preserve">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Основаниями для составления письменных заключений являются: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соответствие намерений заявителя настоящим Правилам;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Решение о предоставлении специального согласования принимается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Комиссия подготавливает и направляет главе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755ACF">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1) необходимы для эффективного использования земельного участка;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755ACF">
        <w:rPr>
          <w:rFonts w:ascii="Times New Roman" w:hAnsi="Times New Roman"/>
          <w:b/>
          <w:bCs/>
          <w:kern w:val="24"/>
          <w:sz w:val="28"/>
          <w:szCs w:val="28"/>
        </w:rPr>
        <w:t xml:space="preserve"> </w:t>
      </w:r>
      <w:r w:rsidRPr="00755ACF">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Комиссия подготавливает и направляет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27. Публичные слушания по обсуждению документации 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755ACF">
        <w:rPr>
          <w:rFonts w:ascii="Times New Roman" w:hAnsi="Times New Roman"/>
          <w:color w:val="000000"/>
          <w:sz w:val="28"/>
          <w:szCs w:val="28"/>
        </w:rPr>
        <w:t xml:space="preserve">Новотульского </w:t>
      </w:r>
      <w:r w:rsidRPr="00755ACF">
        <w:rPr>
          <w:rFonts w:ascii="Times New Roman" w:hAnsi="Times New Roman"/>
          <w:snapToGrid w:val="0"/>
          <w:sz w:val="28"/>
          <w:szCs w:val="28"/>
        </w:rPr>
        <w:t>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lastRenderedPageBreak/>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градостроительным регламентам, содержащимся в настоящих Правилах;</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5) требованиям в части того, что: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w:t>
      </w:r>
      <w:r w:rsidRPr="00755ACF">
        <w:rPr>
          <w:rFonts w:ascii="Times New Roman" w:hAnsi="Times New Roman"/>
          <w:snapToGrid w:val="0"/>
          <w:sz w:val="28"/>
          <w:szCs w:val="28"/>
        </w:rPr>
        <w:lastRenderedPageBreak/>
        <w:t>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6. Во время проведения публичного слушания ведется стенограмма и протокол.</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Комиссия вправе принять решение о повторном проведении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color w:val="FF0000"/>
          <w:sz w:val="28"/>
          <w:szCs w:val="28"/>
        </w:rPr>
      </w:pPr>
      <w:r w:rsidRPr="00755ACF">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lastRenderedPageBreak/>
        <w:t>Глава</w:t>
      </w:r>
      <w:r w:rsidRPr="00755ACF">
        <w:rPr>
          <w:rFonts w:ascii="Times New Roman" w:hAnsi="Times New Roman"/>
          <w:sz w:val="28"/>
          <w:szCs w:val="28"/>
        </w:rPr>
        <w:t xml:space="preserve">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w:t>
      </w:r>
      <w:r w:rsidRPr="00755ACF">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28. Основания, условия и принципы организации порядка изъятия земельных участков, иных объектов недвижимости для реализации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государственных, муниципальных нужд</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Основания считаются правомочными при одновременном существовании следующих условий: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Муниципальными нуждами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объектов электро-, газо-, тепло- , водоснабжения муниципального </w:t>
      </w:r>
      <w:r w:rsidRPr="00755ACF">
        <w:rPr>
          <w:rFonts w:ascii="Times New Roman" w:hAnsi="Times New Roman"/>
          <w:sz w:val="28"/>
          <w:szCs w:val="28"/>
        </w:rPr>
        <w:lastRenderedPageBreak/>
        <w:t>значения;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б) автомобильных дорог общего пользования в границах поселения ,</w:t>
      </w:r>
      <w:r w:rsidRPr="00755ACF">
        <w:rPr>
          <w:rFonts w:ascii="Times New Roman" w:hAnsi="Times New Roman"/>
          <w:color w:val="000000"/>
          <w:sz w:val="28"/>
          <w:szCs w:val="28"/>
        </w:rPr>
        <w:t xml:space="preserve"> Новотульского МО  , </w:t>
      </w:r>
      <w:r w:rsidRPr="00755ACF">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 xml:space="preserve">2. </w:t>
      </w:r>
      <w:r w:rsidRPr="00755ACF">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В соответствии с градостроительным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w:t>
      </w:r>
      <w:r w:rsidRPr="00755ACF">
        <w:rPr>
          <w:rFonts w:ascii="Times New Roman" w:hAnsi="Times New Roman"/>
          <w:snapToGrid w:val="0"/>
          <w:sz w:val="28"/>
          <w:szCs w:val="28"/>
        </w:rPr>
        <w:lastRenderedPageBreak/>
        <w:t>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5. Принимаемое решение о резервировании </w:t>
      </w:r>
      <w:r w:rsidRPr="00755ACF">
        <w:rPr>
          <w:rFonts w:ascii="Times New Roman" w:hAnsi="Times New Roman"/>
          <w:sz w:val="28"/>
          <w:szCs w:val="28"/>
        </w:rPr>
        <w:t>должно содержать:</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755ACF">
        <w:rPr>
          <w:rFonts w:ascii="Times New Roman" w:hAnsi="Times New Roman"/>
          <w:snapToGrid w:val="0"/>
          <w:sz w:val="28"/>
          <w:szCs w:val="28"/>
        </w:rPr>
        <w:t>;</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В соответствии с законодательством, решение</w:t>
      </w:r>
      <w:r w:rsidRPr="00755ACF">
        <w:rPr>
          <w:rFonts w:ascii="Times New Roman" w:hAnsi="Times New Roman"/>
          <w:snapToGrid w:val="0"/>
          <w:sz w:val="28"/>
          <w:szCs w:val="28"/>
        </w:rPr>
        <w:t xml:space="preserve"> о резервировании </w:t>
      </w:r>
      <w:r w:rsidRPr="00755ACF">
        <w:rPr>
          <w:rFonts w:ascii="Times New Roman" w:hAnsi="Times New Roman"/>
          <w:sz w:val="28"/>
          <w:szCs w:val="28"/>
        </w:rPr>
        <w:t>должно предусматривать: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выкуп зарезервированных земельных участков по истечении срока резервирования;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B736D7" w:rsidRPr="00A71045" w:rsidRDefault="00B736D7" w:rsidP="00755ACF">
      <w:pPr>
        <w:widowControl w:val="0"/>
        <w:shd w:val="clear" w:color="auto" w:fill="FFFFFF"/>
        <w:spacing w:after="0" w:line="240" w:lineRule="auto"/>
        <w:ind w:firstLine="851"/>
        <w:jc w:val="both"/>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30. Условия установления публичных сервитутов</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Границы зон действия публичных сервитутов обозначаются на градостроительных планах земельных участков. Границы зон действия публичных </w:t>
      </w:r>
      <w:r w:rsidRPr="00755ACF">
        <w:rPr>
          <w:rFonts w:ascii="Times New Roman" w:hAnsi="Times New Roman"/>
          <w:sz w:val="28"/>
          <w:szCs w:val="28"/>
        </w:rPr>
        <w:lastRenderedPageBreak/>
        <w:t>сервитутов отражаются в документах государственного кадастрового учета земельных участков и иных объектов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w:t>
      </w:r>
    </w:p>
    <w:p w:rsidR="00B736D7" w:rsidRPr="00755ACF" w:rsidRDefault="00B736D7" w:rsidP="00755ACF">
      <w:pPr>
        <w:widowControl w:val="0"/>
        <w:spacing w:after="0" w:line="240" w:lineRule="auto"/>
        <w:ind w:firstLine="851"/>
        <w:rPr>
          <w:rFonts w:ascii="Times New Roman" w:hAnsi="Times New Roman"/>
          <w:sz w:val="28"/>
          <w:szCs w:val="28"/>
        </w:rPr>
      </w:pPr>
    </w:p>
    <w:p w:rsidR="00B736D7" w:rsidRPr="00755ACF" w:rsidRDefault="00B736D7" w:rsidP="00755ACF">
      <w:pPr>
        <w:pStyle w:val="4"/>
        <w:spacing w:before="0"/>
        <w:jc w:val="center"/>
        <w:rPr>
          <w:rFonts w:ascii="Times New Roman" w:hAnsi="Times New Roman"/>
          <w:i w:val="0"/>
          <w:color w:val="auto"/>
          <w:sz w:val="28"/>
          <w:szCs w:val="28"/>
          <w:lang w:val="ru-RU"/>
        </w:rPr>
      </w:pPr>
      <w:r w:rsidRPr="00755ACF">
        <w:rPr>
          <w:rFonts w:ascii="Times New Roman" w:hAnsi="Times New Roman"/>
          <w:i w:val="0"/>
          <w:color w:val="auto"/>
          <w:sz w:val="28"/>
          <w:szCs w:val="28"/>
          <w:lang w:val="ru-RU"/>
        </w:rPr>
        <w:t>Глава 9. Строительные изменения недвижимости</w:t>
      </w:r>
    </w:p>
    <w:p w:rsidR="00B736D7" w:rsidRPr="00755ACF" w:rsidRDefault="00B736D7" w:rsidP="00755ACF">
      <w:pPr>
        <w:widowControl w:val="0"/>
        <w:spacing w:after="0" w:line="240" w:lineRule="auto"/>
        <w:ind w:firstLine="851"/>
        <w:rPr>
          <w:rFonts w:ascii="Times New Roman" w:hAnsi="Times New Roman"/>
          <w:b/>
          <w:bCs/>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B736D7" w:rsidRPr="00755ACF" w:rsidRDefault="00B736D7" w:rsidP="00755ACF">
      <w:pPr>
        <w:widowControl w:val="0"/>
        <w:shd w:val="clear" w:color="auto" w:fill="FFFFFF"/>
        <w:spacing w:after="0" w:line="240" w:lineRule="auto"/>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пользования, пожизненного наследуемого владения),  или их доверенные лица.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Строительные изменения недвижимости подразделяются на: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изменения, для которых не требуется разрешения на строительство;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изменения, для которых требуется разрешение на строительство.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Выдача разрешения на строительство не требуется в случае:</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строительства на земельном участке строений и сооружений вспомогательного использования;</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w:t>
      </w:r>
      <w:r w:rsidRPr="00755ACF">
        <w:rPr>
          <w:rFonts w:ascii="Times New Roman" w:hAnsi="Times New Roman"/>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B736D7" w:rsidRPr="00755ACF" w:rsidRDefault="00B736D7" w:rsidP="00755ACF">
      <w:pPr>
        <w:widowControl w:val="0"/>
        <w:shd w:val="clear" w:color="auto" w:fill="FFFFFF"/>
        <w:spacing w:after="0" w:line="240" w:lineRule="auto"/>
        <w:jc w:val="both"/>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32. Подготовка проектной документации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 xml:space="preserve">На основании проектной документации предоставляются разрешения на </w:t>
      </w:r>
      <w:r w:rsidRPr="00755ACF">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lastRenderedPageBreak/>
        <w:t>5. Неотъемлемой частью договора о подготовке проектной документации является задание застройщика (заказчика) исполнителю.</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Задание застройщика (заказчика) исполнителю должно включать:</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иные определенные законодательством документы и материалы.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6. </w:t>
      </w:r>
      <w:r w:rsidRPr="00755ACF">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7. Технические условия подготавливаются: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w:t>
      </w:r>
      <w:r w:rsidRPr="00755ACF">
        <w:rPr>
          <w:rFonts w:ascii="Times New Roman" w:hAnsi="Times New Roman"/>
          <w:snapToGrid w:val="0"/>
          <w:sz w:val="28"/>
          <w:szCs w:val="28"/>
        </w:rPr>
        <w:lastRenderedPageBreak/>
        <w:t xml:space="preserve">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755ACF">
        <w:rPr>
          <w:rFonts w:ascii="Times New Roman" w:hAnsi="Times New Roman"/>
          <w:sz w:val="28"/>
          <w:szCs w:val="28"/>
        </w:rPr>
        <w:t xml:space="preserve">органа, уполномоченного в области градостроительной деятельности. </w:t>
      </w:r>
      <w:r w:rsidRPr="00755ACF">
        <w:rPr>
          <w:rFonts w:ascii="Times New Roman" w:hAnsi="Times New Roman"/>
          <w:snapToGrid w:val="0"/>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 xml:space="preserve">Орган, уполномоченный в области градостроительной деятельности, </w:t>
      </w:r>
      <w:r w:rsidRPr="00755ACF">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lastRenderedPageBreak/>
        <w:t>3) архитектурные решения;</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4) конструктивные и объемно-планировочные решения;</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6) проект организации строительства объектов капитального строительства;</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11) иная документация в случаях, предусмотренных федеральными законами.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9. Проектная документация разрабатывается в соответствии с:</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результатами инженерных изысканий;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4) техническими условиями подключения проектируемого объекта к </w:t>
      </w:r>
      <w:r w:rsidRPr="00755ACF">
        <w:rPr>
          <w:rFonts w:ascii="Times New Roman" w:hAnsi="Times New Roman"/>
          <w:snapToGrid w:val="0"/>
          <w:sz w:val="28"/>
          <w:szCs w:val="28"/>
        </w:rPr>
        <w:lastRenderedPageBreak/>
        <w:t>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B736D7" w:rsidRPr="00755ACF" w:rsidRDefault="00B736D7" w:rsidP="00755ACF">
      <w:pPr>
        <w:widowControl w:val="0"/>
        <w:spacing w:after="0" w:line="240" w:lineRule="auto"/>
        <w:ind w:firstLine="851"/>
        <w:rPr>
          <w:rFonts w:ascii="Times New Roman" w:hAnsi="Times New Roman"/>
          <w:snapToGrid w:val="0"/>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33. Выдача разрешений на строительство</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3. С 1 января 2010 года не </w:t>
      </w:r>
      <w:r w:rsidRPr="00755ACF">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736D7" w:rsidRPr="00755ACF" w:rsidRDefault="00B736D7" w:rsidP="00755ACF">
      <w:pPr>
        <w:widowControl w:val="0"/>
        <w:spacing w:after="0" w:line="240" w:lineRule="auto"/>
        <w:ind w:firstLine="851"/>
        <w:rPr>
          <w:rFonts w:ascii="Times New Roman" w:hAnsi="Times New Roman"/>
          <w:snapToGrid w:val="0"/>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34. Строительство, реконструкция</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w:t>
      </w:r>
      <w:r w:rsidRPr="00755ACF">
        <w:rPr>
          <w:rFonts w:ascii="Times New Roman" w:hAnsi="Times New Roman"/>
          <w:snapToGrid w:val="0"/>
          <w:sz w:val="28"/>
          <w:szCs w:val="28"/>
        </w:rPr>
        <w:lastRenderedPageBreak/>
        <w:t>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копия разрешения на строительство;</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копия документа о вынесении на местность линий отступа от красных линий </w:t>
      </w:r>
      <w:r w:rsidRPr="00755ACF">
        <w:rPr>
          <w:rFonts w:ascii="Times New Roman" w:hAnsi="Times New Roman"/>
          <w:b/>
          <w:bCs/>
          <w:color w:val="000000"/>
          <w:spacing w:val="-4"/>
          <w:sz w:val="28"/>
          <w:szCs w:val="28"/>
        </w:rPr>
        <w:t xml:space="preserve"> </w:t>
      </w:r>
      <w:r w:rsidRPr="00755ACF">
        <w:rPr>
          <w:rFonts w:ascii="Times New Roman" w:hAnsi="Times New Roman"/>
          <w:snapToGrid w:val="0"/>
          <w:sz w:val="28"/>
          <w:szCs w:val="28"/>
        </w:rPr>
        <w:t>(разбивочный чертеж);</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общий и специальные журналы, в которых ведется учет выполнения работ.</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w:t>
      </w:r>
      <w:r w:rsidRPr="00755ACF">
        <w:rPr>
          <w:rFonts w:ascii="Times New Roman" w:hAnsi="Times New Roman"/>
          <w:snapToGrid w:val="0"/>
          <w:sz w:val="28"/>
          <w:szCs w:val="28"/>
        </w:rPr>
        <w:lastRenderedPageBreak/>
        <w:t xml:space="preserve">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8. В процессе строительства, реконструкции, капитального ремонта проводится: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В границах </w:t>
      </w:r>
      <w:r w:rsidRPr="00755ACF">
        <w:rPr>
          <w:rFonts w:ascii="Times New Roman" w:hAnsi="Times New Roman"/>
          <w:sz w:val="28"/>
          <w:szCs w:val="28"/>
        </w:rPr>
        <w:t xml:space="preserve">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napToGrid w:val="0"/>
          <w:sz w:val="28"/>
          <w:szCs w:val="28"/>
        </w:rPr>
        <w:t>государственный строительный надзор осуществляется: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lastRenderedPageBreak/>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w:t>
      </w:r>
      <w:r w:rsidRPr="00755ACF">
        <w:rPr>
          <w:rFonts w:ascii="Times New Roman" w:hAnsi="Times New Roman"/>
          <w:snapToGrid w:val="0"/>
          <w:sz w:val="28"/>
          <w:szCs w:val="28"/>
        </w:rPr>
        <w:lastRenderedPageBreak/>
        <w:t xml:space="preserve">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35. Приемка объекта и выдача разрешения на ввод объекта в</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эксплуатацию</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1. </w:t>
      </w:r>
      <w:r w:rsidRPr="00755ACF">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B736D7" w:rsidRPr="00755ACF" w:rsidRDefault="00B736D7" w:rsidP="00755ACF">
      <w:pPr>
        <w:widowControl w:val="0"/>
        <w:tabs>
          <w:tab w:val="left" w:pos="9673"/>
        </w:tabs>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B736D7" w:rsidRPr="00755ACF" w:rsidRDefault="00B736D7" w:rsidP="00755ACF">
      <w:pPr>
        <w:widowControl w:val="0"/>
        <w:tabs>
          <w:tab w:val="left" w:pos="9673"/>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паспорта качества, другие документы о качестве, сертификаты (в том числе пожарные),</w:t>
      </w:r>
      <w:r w:rsidRPr="00755ACF">
        <w:rPr>
          <w:rFonts w:ascii="Times New Roman" w:hAnsi="Times New Roman"/>
          <w:b/>
          <w:bCs/>
          <w:color w:val="000000"/>
          <w:sz w:val="28"/>
          <w:szCs w:val="28"/>
        </w:rPr>
        <w:t xml:space="preserve"> </w:t>
      </w:r>
      <w:r w:rsidRPr="00755ACF">
        <w:rPr>
          <w:rFonts w:ascii="Times New Roman" w:hAnsi="Times New Roman"/>
          <w:color w:val="000000"/>
          <w:sz w:val="28"/>
          <w:szCs w:val="28"/>
        </w:rPr>
        <w:t>санитарно-эпидемиологические заключения</w:t>
      </w:r>
      <w:r w:rsidRPr="00755ACF">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паспорта на установленное оборудование;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11) иные предусмотренные законодательством и договором документы.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2. </w:t>
      </w:r>
      <w:r w:rsidRPr="00755ACF">
        <w:rPr>
          <w:rFonts w:ascii="Times New Roman" w:hAnsi="Times New Roman"/>
          <w:sz w:val="28"/>
          <w:szCs w:val="28"/>
        </w:rPr>
        <w:t>Застройщик (заказчик):</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проверяет комплектность и правильность оформления представленных подрядчиком документов;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lastRenderedPageBreak/>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755ACF">
        <w:rPr>
          <w:rFonts w:ascii="Times New Roman" w:hAnsi="Times New Roman"/>
          <w:snapToGrid w:val="0"/>
          <w:sz w:val="28"/>
          <w:szCs w:val="28"/>
        </w:rPr>
        <w:t>разрешения на ввод объекта в эксплуатацию</w:t>
      </w:r>
      <w:r w:rsidRPr="00755ACF">
        <w:rPr>
          <w:rFonts w:ascii="Times New Roman" w:hAnsi="Times New Roman"/>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Выдача </w:t>
      </w:r>
      <w:r w:rsidRPr="00755ACF">
        <w:rPr>
          <w:rFonts w:ascii="Times New Roman" w:hAnsi="Times New Roman"/>
          <w:snapToGrid w:val="0"/>
          <w:sz w:val="28"/>
          <w:szCs w:val="28"/>
        </w:rPr>
        <w:t>разрешения на ввод объекта в эксплуатацию</w:t>
      </w:r>
      <w:r w:rsidRPr="00755ACF">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sz w:val="28"/>
          <w:szCs w:val="28"/>
        </w:rPr>
      </w:pPr>
      <w:r w:rsidRPr="00755ACF">
        <w:rPr>
          <w:rFonts w:ascii="Times New Roman" w:hAnsi="Times New Roman"/>
          <w:b/>
          <w:bCs/>
          <w:sz w:val="28"/>
          <w:szCs w:val="28"/>
        </w:rPr>
        <w:t>Глава 10. Внесение изменений в Правила</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Статья 36. Действие Правил по отношению к генеральному плану поселения </w:t>
      </w:r>
      <w:r w:rsidRPr="00755ACF">
        <w:rPr>
          <w:rFonts w:ascii="Times New Roman" w:hAnsi="Times New Roman"/>
          <w:b/>
          <w:color w:val="000000"/>
          <w:sz w:val="28"/>
          <w:szCs w:val="28"/>
        </w:rPr>
        <w:t>Новотульского   МО</w:t>
      </w:r>
      <w:r w:rsidRPr="00755ACF">
        <w:rPr>
          <w:rFonts w:ascii="Times New Roman" w:hAnsi="Times New Roman"/>
          <w:b/>
          <w:bCs/>
          <w:sz w:val="28"/>
          <w:szCs w:val="28"/>
        </w:rPr>
        <w:t>, документации по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736D7" w:rsidRPr="00A71045"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B736D7" w:rsidRPr="00A71045" w:rsidRDefault="00B736D7" w:rsidP="00755ACF">
      <w:pPr>
        <w:widowControl w:val="0"/>
        <w:shd w:val="clear" w:color="auto" w:fill="FFFFFF"/>
        <w:spacing w:after="0" w:line="240" w:lineRule="auto"/>
        <w:ind w:firstLine="851"/>
        <w:jc w:val="both"/>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37. Основание и инициатива по внесению изменений в Правила</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755ACF">
        <w:rPr>
          <w:rFonts w:ascii="Times New Roman" w:hAnsi="Times New Roman"/>
          <w:color w:val="000000"/>
          <w:sz w:val="28"/>
          <w:szCs w:val="28"/>
        </w:rPr>
        <w:lastRenderedPageBreak/>
        <w:t xml:space="preserve">Новотульского МО </w:t>
      </w:r>
      <w:r w:rsidRPr="00755ACF">
        <w:rPr>
          <w:rFonts w:ascii="Times New Roman" w:hAnsi="Times New Roman"/>
          <w:sz w:val="28"/>
          <w:szCs w:val="28"/>
        </w:rPr>
        <w:t xml:space="preserve">муниципального образования, органы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38. Внесение изменений в Правила</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направляет проект соответствующих предложений в Совет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B736D7" w:rsidRPr="00A71045"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w:t>
      </w:r>
      <w:r w:rsidRPr="00755ACF">
        <w:rPr>
          <w:rFonts w:ascii="Times New Roman" w:hAnsi="Times New Roman"/>
          <w:sz w:val="28"/>
          <w:szCs w:val="28"/>
        </w:rPr>
        <w:lastRenderedPageBreak/>
        <w:t xml:space="preserve">наследия, уполномоченного органа в области охраны окружающей среды, уполномоченного органа в области санитарно-эпидемиологического надзора. </w:t>
      </w:r>
    </w:p>
    <w:p w:rsidR="00B736D7" w:rsidRPr="00A71045" w:rsidRDefault="00B736D7" w:rsidP="00755ACF">
      <w:pPr>
        <w:widowControl w:val="0"/>
        <w:spacing w:after="0" w:line="240" w:lineRule="auto"/>
        <w:ind w:firstLine="851"/>
        <w:jc w:val="both"/>
        <w:rPr>
          <w:rFonts w:ascii="Times New Roman" w:hAnsi="Times New Roman"/>
          <w:sz w:val="28"/>
          <w:szCs w:val="28"/>
        </w:rPr>
      </w:pPr>
    </w:p>
    <w:p w:rsidR="00B736D7" w:rsidRPr="00755ACF" w:rsidRDefault="00B736D7" w:rsidP="00755ACF">
      <w:pPr>
        <w:widowControl w:val="0"/>
        <w:spacing w:after="0" w:line="240" w:lineRule="auto"/>
        <w:ind w:firstLine="851"/>
        <w:jc w:val="center"/>
        <w:rPr>
          <w:rFonts w:ascii="Times New Roman" w:hAnsi="Times New Roman"/>
          <w:sz w:val="28"/>
          <w:szCs w:val="28"/>
        </w:rPr>
      </w:pPr>
      <w:r w:rsidRPr="00755ACF">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r w:rsidRPr="00755ACF">
        <w:rPr>
          <w:rFonts w:ascii="Times New Roman" w:hAnsi="Times New Roman"/>
          <w:b/>
          <w:bCs/>
          <w:sz w:val="28"/>
          <w:szCs w:val="28"/>
        </w:rPr>
        <w:t>Статья 39. Контроль за использованием объектов недвижимости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40. Ответственность за нарушения Правил</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B736D7" w:rsidRPr="00755ACF" w:rsidRDefault="00B736D7" w:rsidP="00755ACF">
      <w:pPr>
        <w:pStyle w:val="ConsNormal"/>
        <w:ind w:firstLine="851"/>
        <w:jc w:val="both"/>
        <w:rPr>
          <w:rFonts w:ascii="Times New Roman" w:hAnsi="Times New Roman" w:cs="Times New Roman"/>
          <w:sz w:val="28"/>
          <w:szCs w:val="28"/>
        </w:rPr>
      </w:pPr>
    </w:p>
    <w:p w:rsidR="00B736D7" w:rsidRPr="00755ACF" w:rsidRDefault="00B736D7" w:rsidP="00755ACF">
      <w:pPr>
        <w:pStyle w:val="ConsNormal"/>
        <w:ind w:firstLine="851"/>
        <w:jc w:val="center"/>
        <w:rPr>
          <w:rFonts w:ascii="Times New Roman" w:hAnsi="Times New Roman" w:cs="Times New Roman"/>
          <w:sz w:val="28"/>
          <w:szCs w:val="28"/>
        </w:rPr>
      </w:pPr>
      <w:r w:rsidRPr="00755ACF">
        <w:rPr>
          <w:rFonts w:ascii="Times New Roman" w:hAnsi="Times New Roman" w:cs="Times New Roman"/>
          <w:b/>
          <w:bCs/>
          <w:sz w:val="28"/>
          <w:szCs w:val="28"/>
        </w:rPr>
        <w:t xml:space="preserve">ЧАСТЬ </w:t>
      </w:r>
      <w:r w:rsidRPr="00755ACF">
        <w:rPr>
          <w:rFonts w:ascii="Times New Roman" w:hAnsi="Times New Roman" w:cs="Times New Roman"/>
          <w:b/>
          <w:bCs/>
          <w:sz w:val="28"/>
          <w:szCs w:val="28"/>
          <w:lang w:val="en-US"/>
        </w:rPr>
        <w:t>II</w:t>
      </w:r>
      <w:r w:rsidRPr="00755ACF">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16"/>
          <w:szCs w:val="16"/>
        </w:rPr>
      </w:pPr>
    </w:p>
    <w:p w:rsidR="00B736D7" w:rsidRPr="00A71045" w:rsidRDefault="00B736D7" w:rsidP="00755ACF">
      <w:pPr>
        <w:widowControl w:val="0"/>
        <w:shd w:val="clear" w:color="auto" w:fill="FFFFFF"/>
        <w:spacing w:after="0" w:line="240" w:lineRule="auto"/>
        <w:jc w:val="center"/>
        <w:rPr>
          <w:rFonts w:ascii="Times New Roman" w:hAnsi="Times New Roman"/>
          <w:sz w:val="28"/>
          <w:szCs w:val="28"/>
        </w:rPr>
      </w:pPr>
      <w:r w:rsidRPr="00755ACF">
        <w:rPr>
          <w:rFonts w:ascii="Times New Roman" w:hAnsi="Times New Roman"/>
          <w:b/>
          <w:bCs/>
          <w:sz w:val="28"/>
          <w:szCs w:val="28"/>
        </w:rPr>
        <w:t>Статья 41. Карта градостроительного зонирования территории</w:t>
      </w:r>
    </w:p>
    <w:p w:rsidR="00B736D7" w:rsidRPr="00755ACF" w:rsidRDefault="00B736D7" w:rsidP="00755ACF">
      <w:pPr>
        <w:widowControl w:val="0"/>
        <w:shd w:val="clear" w:color="auto" w:fill="FFFFFF"/>
        <w:spacing w:after="0" w:line="240" w:lineRule="auto"/>
        <w:jc w:val="center"/>
        <w:rPr>
          <w:rFonts w:ascii="Times New Roman" w:hAnsi="Times New Roman"/>
          <w:b/>
          <w:bCs/>
          <w:sz w:val="16"/>
          <w:szCs w:val="16"/>
        </w:rPr>
      </w:pPr>
    </w:p>
    <w:p w:rsidR="00B736D7" w:rsidRPr="00755ACF" w:rsidRDefault="00B736D7" w:rsidP="00755ACF">
      <w:pPr>
        <w:widowControl w:val="0"/>
        <w:shd w:val="clear" w:color="auto" w:fill="FFFFFF"/>
        <w:spacing w:after="0" w:line="240" w:lineRule="auto"/>
        <w:jc w:val="center"/>
        <w:rPr>
          <w:rFonts w:ascii="Times New Roman" w:hAnsi="Times New Roman"/>
          <w:sz w:val="28"/>
          <w:szCs w:val="28"/>
        </w:rPr>
      </w:pPr>
      <w:r w:rsidRPr="00755ACF">
        <w:rPr>
          <w:rFonts w:ascii="Times New Roman" w:hAnsi="Times New Roman"/>
          <w:b/>
          <w:bCs/>
          <w:sz w:val="28"/>
          <w:szCs w:val="28"/>
        </w:rPr>
        <w:t>Статья 42. Карта зон с особыми условиями использования территорий</w:t>
      </w:r>
    </w:p>
    <w:p w:rsidR="00B736D7" w:rsidRPr="00A71045"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Примечания к Статье 42. Карта зон с особыми условиями использования территорий.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Настоящая карта отображает: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Действия ограничений по условиям охраны объектов культурного наследия: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При разработке карты использован список недвижимых памятников по поселению </w:t>
      </w:r>
      <w:r w:rsidRPr="00755ACF">
        <w:rPr>
          <w:rFonts w:ascii="Times New Roman" w:hAnsi="Times New Roman"/>
          <w:color w:val="000000"/>
          <w:sz w:val="28"/>
          <w:szCs w:val="28"/>
        </w:rPr>
        <w:t>Новотульского муниципального образования: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b/>
          <w:sz w:val="16"/>
          <w:szCs w:val="16"/>
        </w:rPr>
      </w:pPr>
    </w:p>
    <w:p w:rsidR="00B736D7" w:rsidRPr="00A71045" w:rsidRDefault="00B736D7" w:rsidP="00755ACF">
      <w:pPr>
        <w:spacing w:line="240" w:lineRule="auto"/>
        <w:ind w:firstLine="709"/>
        <w:jc w:val="center"/>
        <w:rPr>
          <w:rFonts w:ascii="Times New Roman" w:hAnsi="Times New Roman"/>
          <w:b/>
          <w:sz w:val="28"/>
          <w:szCs w:val="28"/>
        </w:rPr>
      </w:pPr>
      <w:r w:rsidRPr="00755ACF">
        <w:rPr>
          <w:rFonts w:ascii="Times New Roman" w:hAnsi="Times New Roman"/>
          <w:b/>
          <w:sz w:val="28"/>
          <w:szCs w:val="28"/>
        </w:rPr>
        <w:lastRenderedPageBreak/>
        <w:t>Культурное наследие Новотульского муниципального образования Питерского  района по состоянию на 1.01.2012г.</w:t>
      </w:r>
    </w:p>
    <w:p w:rsidR="00B736D7" w:rsidRPr="00A71045" w:rsidRDefault="00B736D7" w:rsidP="00755ACF">
      <w:pPr>
        <w:spacing w:line="240" w:lineRule="auto"/>
        <w:ind w:firstLine="709"/>
        <w:jc w:val="center"/>
        <w:rPr>
          <w:rFonts w:ascii="Times New Roman" w:hAnsi="Times New Roman"/>
          <w:b/>
          <w:i/>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28"/>
        <w:gridCol w:w="1695"/>
        <w:gridCol w:w="1680"/>
        <w:gridCol w:w="2431"/>
      </w:tblGrid>
      <w:tr w:rsidR="00B736D7" w:rsidRPr="00755ACF" w:rsidTr="004D60EF">
        <w:tc>
          <w:tcPr>
            <w:tcW w:w="4428"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Наименование объектов культурного наследия</w:t>
            </w:r>
          </w:p>
        </w:tc>
        <w:tc>
          <w:tcPr>
            <w:tcW w:w="1695"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Датировка</w:t>
            </w:r>
          </w:p>
        </w:tc>
        <w:tc>
          <w:tcPr>
            <w:tcW w:w="1680"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Категория охраны</w:t>
            </w:r>
          </w:p>
        </w:tc>
        <w:tc>
          <w:tcPr>
            <w:tcW w:w="2431"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Адрес и местонахождение</w:t>
            </w:r>
          </w:p>
        </w:tc>
      </w:tr>
      <w:tr w:rsidR="00B736D7" w:rsidRPr="00755ACF" w:rsidTr="004D60EF">
        <w:trPr>
          <w:trHeight w:val="847"/>
        </w:trPr>
        <w:tc>
          <w:tcPr>
            <w:tcW w:w="4428" w:type="dxa"/>
          </w:tcPr>
          <w:p w:rsidR="00B736D7" w:rsidRPr="00755ACF" w:rsidRDefault="00B736D7" w:rsidP="00755ACF">
            <w:pPr>
              <w:spacing w:line="240" w:lineRule="auto"/>
              <w:jc w:val="both"/>
              <w:rPr>
                <w:rFonts w:ascii="Times New Roman" w:hAnsi="Times New Roman"/>
                <w:sz w:val="28"/>
                <w:szCs w:val="28"/>
              </w:rPr>
            </w:pPr>
            <w:r w:rsidRPr="00755ACF">
              <w:rPr>
                <w:rFonts w:ascii="Times New Roman" w:hAnsi="Times New Roman"/>
                <w:sz w:val="28"/>
                <w:szCs w:val="28"/>
              </w:rPr>
              <w:t>Памятник воинам – односельчанам погибшим в годы ВОВ</w:t>
            </w:r>
          </w:p>
        </w:tc>
        <w:tc>
          <w:tcPr>
            <w:tcW w:w="1695" w:type="dxa"/>
          </w:tcPr>
          <w:p w:rsidR="00B736D7" w:rsidRPr="00755ACF" w:rsidRDefault="00B736D7" w:rsidP="00755ACF">
            <w:pPr>
              <w:spacing w:line="240" w:lineRule="auto"/>
              <w:jc w:val="center"/>
              <w:rPr>
                <w:rFonts w:ascii="Times New Roman" w:hAnsi="Times New Roman"/>
                <w:sz w:val="28"/>
                <w:szCs w:val="28"/>
              </w:rPr>
            </w:pPr>
          </w:p>
        </w:tc>
        <w:tc>
          <w:tcPr>
            <w:tcW w:w="1680"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местное</w:t>
            </w:r>
          </w:p>
        </w:tc>
        <w:tc>
          <w:tcPr>
            <w:tcW w:w="2431"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с. Козловка</w:t>
            </w:r>
          </w:p>
        </w:tc>
      </w:tr>
      <w:tr w:rsidR="00B736D7" w:rsidRPr="00755ACF" w:rsidTr="004D60EF">
        <w:tc>
          <w:tcPr>
            <w:tcW w:w="4428" w:type="dxa"/>
          </w:tcPr>
          <w:p w:rsidR="00B736D7" w:rsidRPr="00755ACF" w:rsidRDefault="00B736D7" w:rsidP="00755ACF">
            <w:pPr>
              <w:spacing w:line="240" w:lineRule="auto"/>
              <w:jc w:val="both"/>
              <w:rPr>
                <w:rFonts w:ascii="Times New Roman" w:hAnsi="Times New Roman"/>
                <w:sz w:val="28"/>
                <w:szCs w:val="28"/>
              </w:rPr>
            </w:pPr>
            <w:r w:rsidRPr="00755ACF">
              <w:rPr>
                <w:rFonts w:ascii="Times New Roman" w:hAnsi="Times New Roman"/>
                <w:sz w:val="28"/>
                <w:szCs w:val="28"/>
              </w:rPr>
              <w:t>Мемориальный комплекс погибшим в годы гражданской войны</w:t>
            </w:r>
          </w:p>
        </w:tc>
        <w:tc>
          <w:tcPr>
            <w:tcW w:w="1695" w:type="dxa"/>
          </w:tcPr>
          <w:p w:rsidR="00B736D7" w:rsidRPr="00755ACF" w:rsidRDefault="00B736D7" w:rsidP="00755ACF">
            <w:pPr>
              <w:spacing w:line="240" w:lineRule="auto"/>
              <w:jc w:val="center"/>
              <w:rPr>
                <w:rFonts w:ascii="Times New Roman" w:hAnsi="Times New Roman"/>
                <w:sz w:val="28"/>
                <w:szCs w:val="28"/>
              </w:rPr>
            </w:pPr>
          </w:p>
        </w:tc>
        <w:tc>
          <w:tcPr>
            <w:tcW w:w="1680"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местное</w:t>
            </w:r>
          </w:p>
        </w:tc>
        <w:tc>
          <w:tcPr>
            <w:tcW w:w="2431"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с. Новотулка</w:t>
            </w:r>
          </w:p>
        </w:tc>
      </w:tr>
      <w:tr w:rsidR="00B736D7" w:rsidRPr="00755ACF" w:rsidTr="004D60EF">
        <w:tc>
          <w:tcPr>
            <w:tcW w:w="4428" w:type="dxa"/>
          </w:tcPr>
          <w:p w:rsidR="00B736D7" w:rsidRPr="00755ACF" w:rsidRDefault="00B736D7" w:rsidP="00755ACF">
            <w:pPr>
              <w:spacing w:line="240" w:lineRule="auto"/>
              <w:jc w:val="both"/>
              <w:rPr>
                <w:rFonts w:ascii="Times New Roman" w:hAnsi="Times New Roman"/>
                <w:sz w:val="28"/>
                <w:szCs w:val="28"/>
              </w:rPr>
            </w:pPr>
            <w:r w:rsidRPr="00755ACF">
              <w:rPr>
                <w:rFonts w:ascii="Times New Roman" w:hAnsi="Times New Roman"/>
                <w:sz w:val="28"/>
                <w:szCs w:val="28"/>
              </w:rPr>
              <w:t>Братская могила героев гражданской войны</w:t>
            </w:r>
          </w:p>
        </w:tc>
        <w:tc>
          <w:tcPr>
            <w:tcW w:w="1695" w:type="dxa"/>
          </w:tcPr>
          <w:p w:rsidR="00B736D7" w:rsidRPr="00755ACF" w:rsidRDefault="00B736D7" w:rsidP="00755ACF">
            <w:pPr>
              <w:spacing w:line="240" w:lineRule="auto"/>
              <w:jc w:val="center"/>
              <w:rPr>
                <w:rFonts w:ascii="Times New Roman" w:hAnsi="Times New Roman"/>
                <w:sz w:val="28"/>
                <w:szCs w:val="28"/>
              </w:rPr>
            </w:pPr>
          </w:p>
        </w:tc>
        <w:tc>
          <w:tcPr>
            <w:tcW w:w="1680"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местное</w:t>
            </w:r>
          </w:p>
        </w:tc>
        <w:tc>
          <w:tcPr>
            <w:tcW w:w="2431"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с. Новотулка</w:t>
            </w:r>
          </w:p>
        </w:tc>
      </w:tr>
    </w:tbl>
    <w:p w:rsidR="00B736D7" w:rsidRPr="00755ACF" w:rsidRDefault="00B736D7" w:rsidP="00755ACF">
      <w:pPr>
        <w:widowControl w:val="0"/>
        <w:spacing w:after="0" w:line="240" w:lineRule="auto"/>
        <w:ind w:firstLine="851"/>
        <w:rPr>
          <w:rFonts w:ascii="Times New Roman" w:hAnsi="Times New Roman"/>
          <w:sz w:val="28"/>
          <w:szCs w:val="28"/>
        </w:rPr>
      </w:pPr>
      <w:r w:rsidRPr="00755ACF">
        <w:rPr>
          <w:rFonts w:ascii="Times New Roman" w:hAnsi="Times New Roman"/>
          <w:sz w:val="28"/>
          <w:szCs w:val="28"/>
        </w:rPr>
        <w:t>2. Санитарно-защитные зоны предприятий:</w:t>
      </w:r>
    </w:p>
    <w:p w:rsidR="00B736D7" w:rsidRPr="00755ACF" w:rsidRDefault="00B736D7" w:rsidP="00755ACF">
      <w:pPr>
        <w:widowControl w:val="0"/>
        <w:spacing w:after="0" w:line="240" w:lineRule="auto"/>
        <w:ind w:firstLine="851"/>
        <w:rPr>
          <w:rFonts w:ascii="Times New Roman" w:hAnsi="Times New Roman"/>
          <w:sz w:val="28"/>
          <w:szCs w:val="28"/>
        </w:rPr>
      </w:pPr>
      <w:r w:rsidRPr="00755ACF">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r w:rsidRPr="00755ACF">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B736D7" w:rsidRPr="00A71045" w:rsidRDefault="00B736D7" w:rsidP="00755ACF">
      <w:pPr>
        <w:widowControl w:val="0"/>
        <w:shd w:val="clear" w:color="auto" w:fill="FFFFFF"/>
        <w:spacing w:after="0" w:line="240" w:lineRule="auto"/>
        <w:jc w:val="center"/>
        <w:rPr>
          <w:rFonts w:ascii="Times New Roman" w:hAnsi="Times New Roman"/>
          <w:b/>
          <w:bCs/>
          <w:sz w:val="28"/>
          <w:szCs w:val="28"/>
        </w:rPr>
      </w:pPr>
    </w:p>
    <w:p w:rsidR="00B736D7" w:rsidRPr="00755ACF" w:rsidRDefault="00B736D7" w:rsidP="00755ACF">
      <w:pPr>
        <w:widowControl w:val="0"/>
        <w:shd w:val="clear" w:color="auto" w:fill="FFFFFF"/>
        <w:spacing w:after="0" w:line="240" w:lineRule="auto"/>
        <w:jc w:val="center"/>
        <w:rPr>
          <w:rFonts w:ascii="Times New Roman" w:hAnsi="Times New Roman"/>
          <w:b/>
          <w:bCs/>
          <w:sz w:val="28"/>
          <w:szCs w:val="28"/>
        </w:rPr>
      </w:pPr>
      <w:r w:rsidRPr="00755ACF">
        <w:rPr>
          <w:rFonts w:ascii="Times New Roman" w:hAnsi="Times New Roman"/>
          <w:b/>
          <w:bCs/>
          <w:sz w:val="28"/>
          <w:szCs w:val="28"/>
        </w:rPr>
        <w:t>ЧАСТЬ III. ГРАДОСТРОИТЕЛЬНЫЕ РЕГЛАМЕНТЫ</w:t>
      </w:r>
    </w:p>
    <w:p w:rsidR="00B736D7" w:rsidRPr="004D60EF" w:rsidRDefault="00B736D7" w:rsidP="00755ACF">
      <w:pPr>
        <w:keepNext/>
        <w:widowControl w:val="0"/>
        <w:tabs>
          <w:tab w:val="left" w:pos="0"/>
          <w:tab w:val="left" w:pos="993"/>
        </w:tabs>
        <w:suppressAutoHyphens/>
        <w:spacing w:after="0" w:line="240" w:lineRule="auto"/>
        <w:jc w:val="center"/>
        <w:outlineLvl w:val="1"/>
        <w:rPr>
          <w:rFonts w:ascii="Times New Roman" w:hAnsi="Times New Roman"/>
          <w:b/>
          <w:bCs/>
          <w:i/>
          <w:iCs/>
          <w:sz w:val="16"/>
          <w:szCs w:val="16"/>
          <w:lang w:eastAsia="ar-SA"/>
        </w:rPr>
      </w:pPr>
      <w:bookmarkStart w:id="0" w:name="_Toc196878929"/>
      <w:bookmarkStart w:id="1" w:name="_Toc168826907"/>
    </w:p>
    <w:p w:rsidR="00B736D7" w:rsidRPr="00A71045" w:rsidRDefault="00B736D7" w:rsidP="00755ACF">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755ACF">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B736D7" w:rsidRPr="00A71045" w:rsidRDefault="00B736D7" w:rsidP="00755ACF">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755ACF">
        <w:rPr>
          <w:rFonts w:ascii="Times New Roman" w:hAnsi="Times New Roman"/>
          <w:b/>
          <w:bCs/>
          <w:sz w:val="28"/>
          <w:szCs w:val="28"/>
          <w:lang w:eastAsia="ar-SA"/>
        </w:rPr>
        <w:t>Статья 43. Общие положения.</w:t>
      </w:r>
      <w:bookmarkEnd w:id="2"/>
      <w:bookmarkEnd w:id="3"/>
    </w:p>
    <w:p w:rsidR="00B736D7" w:rsidRPr="004D60EF" w:rsidRDefault="00B736D7" w:rsidP="00755ACF">
      <w:pPr>
        <w:suppressAutoHyphens/>
        <w:spacing w:after="0" w:line="240" w:lineRule="auto"/>
        <w:ind w:firstLine="851"/>
        <w:rPr>
          <w:rFonts w:ascii="Times New Roman" w:hAnsi="Times New Roman"/>
          <w:color w:val="000000"/>
          <w:sz w:val="16"/>
          <w:szCs w:val="16"/>
          <w:lang w:eastAsia="ar-SA"/>
        </w:rPr>
      </w:pPr>
    </w:p>
    <w:p w:rsidR="00B736D7" w:rsidRPr="00755ACF" w:rsidRDefault="00B736D7" w:rsidP="00755ACF">
      <w:pPr>
        <w:suppressAutoHyphens/>
        <w:spacing w:after="0" w:line="240" w:lineRule="auto"/>
        <w:ind w:firstLine="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755ACF">
        <w:rPr>
          <w:rFonts w:ascii="Times New Roman" w:hAnsi="Times New Roman"/>
          <w:color w:val="000000"/>
          <w:sz w:val="28"/>
          <w:szCs w:val="28"/>
        </w:rPr>
        <w:t>Новотульского МО</w:t>
      </w:r>
      <w:r w:rsidRPr="00755ACF">
        <w:rPr>
          <w:rFonts w:ascii="Times New Roman" w:hAnsi="Times New Roman"/>
          <w:sz w:val="28"/>
          <w:szCs w:val="28"/>
          <w:lang w:eastAsia="ar-SA"/>
        </w:rPr>
        <w:t>,</w:t>
      </w:r>
      <w:r w:rsidRPr="00755ACF">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B736D7" w:rsidRPr="00755ACF" w:rsidRDefault="00B736D7" w:rsidP="00755ACF">
      <w:pPr>
        <w:suppressAutoHyphens/>
        <w:spacing w:after="0" w:line="240" w:lineRule="auto"/>
        <w:ind w:firstLine="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w:t>
      </w:r>
      <w:r w:rsidRPr="00755ACF">
        <w:rPr>
          <w:rFonts w:ascii="Times New Roman" w:hAnsi="Times New Roman"/>
          <w:color w:val="000000"/>
          <w:sz w:val="28"/>
          <w:szCs w:val="28"/>
          <w:lang w:eastAsia="ar-SA"/>
        </w:rPr>
        <w:lastRenderedPageBreak/>
        <w:t>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B736D7" w:rsidRPr="004D60EF" w:rsidRDefault="00B736D7" w:rsidP="00755ACF">
      <w:pPr>
        <w:suppressAutoHyphens/>
        <w:spacing w:after="0" w:line="240" w:lineRule="auto"/>
        <w:ind w:firstLine="851"/>
        <w:rPr>
          <w:rFonts w:ascii="Times New Roman" w:hAnsi="Times New Roman"/>
          <w:color w:val="000000"/>
          <w:sz w:val="16"/>
          <w:szCs w:val="16"/>
          <w:lang w:eastAsia="ar-SA"/>
        </w:rPr>
      </w:pP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755ACF">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B736D7" w:rsidRPr="00755ACF" w:rsidRDefault="00B736D7" w:rsidP="00755ACF">
      <w:pPr>
        <w:suppressAutoHyphens/>
        <w:spacing w:after="0" w:line="240" w:lineRule="auto"/>
        <w:ind w:firstLine="851"/>
        <w:rPr>
          <w:rFonts w:ascii="Times New Roman" w:hAnsi="Times New Roman"/>
          <w:color w:val="000000"/>
          <w:sz w:val="28"/>
          <w:szCs w:val="28"/>
          <w:lang w:eastAsia="ar-SA"/>
        </w:rPr>
      </w:pPr>
    </w:p>
    <w:p w:rsidR="00B736D7" w:rsidRPr="00755ACF" w:rsidRDefault="00B736D7" w:rsidP="00755ACF">
      <w:pPr>
        <w:suppressAutoHyphens/>
        <w:spacing w:after="0" w:line="240" w:lineRule="auto"/>
        <w:ind w:firstLine="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B736D7" w:rsidRPr="00755ACF" w:rsidRDefault="00B736D7" w:rsidP="00755ACF">
      <w:pPr>
        <w:suppressAutoHyphens/>
        <w:spacing w:after="0" w:line="240" w:lineRule="auto"/>
        <w:ind w:firstLine="851"/>
        <w:jc w:val="both"/>
        <w:rPr>
          <w:rFonts w:ascii="Times New Roman" w:hAnsi="Times New Roman"/>
          <w:color w:val="000000"/>
          <w:sz w:val="28"/>
          <w:szCs w:val="28"/>
          <w:u w:val="single"/>
          <w:lang w:eastAsia="ar-SA"/>
        </w:rPr>
      </w:pPr>
      <w:r w:rsidRPr="00755ACF">
        <w:rPr>
          <w:rFonts w:ascii="Times New Roman" w:hAnsi="Times New Roman"/>
          <w:color w:val="000000"/>
          <w:sz w:val="28"/>
          <w:szCs w:val="28"/>
          <w:u w:val="single"/>
          <w:lang w:eastAsia="ar-SA"/>
        </w:rPr>
        <w:t>Виды разрешенного использования, в том числе:</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вспомогательные виды разрешенного использования;</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условно разрешенные виды использования;</w:t>
      </w:r>
    </w:p>
    <w:p w:rsidR="00B736D7" w:rsidRPr="00755ACF" w:rsidRDefault="00B736D7" w:rsidP="00755ACF">
      <w:pPr>
        <w:widowControl w:val="0"/>
        <w:suppressAutoHyphens/>
        <w:spacing w:after="0" w:line="240" w:lineRule="auto"/>
        <w:ind w:left="851"/>
        <w:jc w:val="both"/>
        <w:rPr>
          <w:rFonts w:ascii="Times New Roman" w:hAnsi="Times New Roman"/>
          <w:color w:val="000000"/>
          <w:sz w:val="28"/>
          <w:szCs w:val="28"/>
          <w:u w:val="single"/>
          <w:lang w:eastAsia="ar-SA"/>
        </w:rPr>
      </w:pPr>
      <w:r w:rsidRPr="00755ACF">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архитектурно-строительные требования; </w:t>
      </w:r>
    </w:p>
    <w:p w:rsidR="00B736D7" w:rsidRPr="00755ACF" w:rsidRDefault="00B736D7" w:rsidP="00755ACF">
      <w:pPr>
        <w:widowControl w:val="0"/>
        <w:suppressAutoHyphens/>
        <w:spacing w:after="0" w:line="240" w:lineRule="auto"/>
        <w:ind w:left="851"/>
        <w:jc w:val="both"/>
        <w:rPr>
          <w:rFonts w:ascii="Times New Roman" w:hAnsi="Times New Roman"/>
          <w:color w:val="000000"/>
          <w:sz w:val="28"/>
          <w:szCs w:val="28"/>
          <w:u w:val="single"/>
          <w:lang w:eastAsia="ar-SA"/>
        </w:rPr>
      </w:pPr>
      <w:r w:rsidRPr="00755ACF">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санитарно-гигиенические и экологические требования;</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защита от опасных природных процессов;</w:t>
      </w:r>
    </w:p>
    <w:p w:rsidR="00B736D7" w:rsidRPr="004D60EF" w:rsidRDefault="00B736D7" w:rsidP="004D60E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охрана культурного наследия.</w:t>
      </w:r>
    </w:p>
    <w:p w:rsidR="00B736D7" w:rsidRPr="00755ACF" w:rsidRDefault="00B736D7" w:rsidP="00755ACF">
      <w:pPr>
        <w:suppressAutoHyphens/>
        <w:spacing w:after="0" w:line="240" w:lineRule="auto"/>
        <w:ind w:firstLine="720"/>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B736D7" w:rsidRPr="00755ACF" w:rsidRDefault="00B736D7" w:rsidP="00755ACF">
      <w:pPr>
        <w:widowControl w:val="0"/>
        <w:numPr>
          <w:ilvl w:val="0"/>
          <w:numId w:val="8"/>
        </w:numPr>
        <w:tabs>
          <w:tab w:val="clear" w:pos="360"/>
          <w:tab w:val="left" w:pos="709"/>
        </w:tabs>
        <w:suppressAutoHyphens/>
        <w:spacing w:after="0" w:line="240" w:lineRule="auto"/>
        <w:ind w:left="709"/>
        <w:jc w:val="both"/>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B736D7" w:rsidRPr="00755ACF" w:rsidRDefault="00B736D7" w:rsidP="00755ACF">
      <w:pPr>
        <w:widowControl w:val="0"/>
        <w:numPr>
          <w:ilvl w:val="0"/>
          <w:numId w:val="8"/>
        </w:numPr>
        <w:tabs>
          <w:tab w:val="clear" w:pos="360"/>
          <w:tab w:val="left" w:pos="709"/>
        </w:tabs>
        <w:suppressAutoHyphens/>
        <w:spacing w:after="0" w:line="240" w:lineRule="auto"/>
        <w:ind w:left="709"/>
        <w:jc w:val="both"/>
        <w:rPr>
          <w:rFonts w:ascii="Times New Roman" w:hAnsi="Times New Roman"/>
          <w:sz w:val="28"/>
          <w:szCs w:val="28"/>
          <w:lang w:eastAsia="ar-SA"/>
        </w:rPr>
      </w:pPr>
      <w:r w:rsidRPr="00755ACF">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B736D7" w:rsidRPr="00755ACF" w:rsidRDefault="00B736D7" w:rsidP="00755ACF">
      <w:pPr>
        <w:widowControl w:val="0"/>
        <w:numPr>
          <w:ilvl w:val="0"/>
          <w:numId w:val="8"/>
        </w:numPr>
        <w:tabs>
          <w:tab w:val="clear" w:pos="360"/>
          <w:tab w:val="left" w:pos="709"/>
        </w:tabs>
        <w:suppressAutoHyphens/>
        <w:spacing w:after="0" w:line="240" w:lineRule="auto"/>
        <w:ind w:left="709"/>
        <w:jc w:val="both"/>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736D7" w:rsidRPr="00755ACF" w:rsidRDefault="00B736D7" w:rsidP="00755ACF">
      <w:pPr>
        <w:suppressAutoHyphens/>
        <w:spacing w:after="0" w:line="240" w:lineRule="auto"/>
        <w:ind w:firstLine="709"/>
        <w:jc w:val="both"/>
        <w:rPr>
          <w:rFonts w:ascii="Times New Roman" w:hAnsi="Times New Roman"/>
          <w:sz w:val="28"/>
          <w:szCs w:val="28"/>
          <w:lang w:eastAsia="ar-SA"/>
        </w:rPr>
      </w:pPr>
      <w:r w:rsidRPr="00755ACF">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B736D7" w:rsidRPr="00755ACF" w:rsidRDefault="00B736D7" w:rsidP="00755ACF">
      <w:pPr>
        <w:suppressAutoHyphens/>
        <w:spacing w:after="0" w:line="240" w:lineRule="auto"/>
        <w:ind w:firstLine="709"/>
        <w:jc w:val="both"/>
        <w:rPr>
          <w:rFonts w:ascii="Times New Roman" w:hAnsi="Times New Roman"/>
          <w:sz w:val="28"/>
          <w:szCs w:val="28"/>
          <w:lang w:eastAsia="ar-SA"/>
        </w:rPr>
      </w:pPr>
      <w:r w:rsidRPr="00755ACF">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w:t>
      </w:r>
      <w:r w:rsidRPr="00755ACF">
        <w:rPr>
          <w:rFonts w:ascii="Times New Roman" w:hAnsi="Times New Roman"/>
          <w:sz w:val="28"/>
          <w:szCs w:val="28"/>
          <w:lang w:eastAsia="ar-SA"/>
        </w:rPr>
        <w:lastRenderedPageBreak/>
        <w:t xml:space="preserve">насосные станции, регулирующие резервуары) относятся к </w:t>
      </w:r>
      <w:r w:rsidRPr="00755ACF">
        <w:rPr>
          <w:rFonts w:ascii="Times New Roman" w:hAnsi="Times New Roman"/>
          <w:b/>
          <w:sz w:val="28"/>
          <w:szCs w:val="28"/>
          <w:lang w:eastAsia="ar-SA"/>
        </w:rPr>
        <w:t>разрешенным видам использования на территории всех зон</w:t>
      </w:r>
      <w:r w:rsidRPr="00755ACF">
        <w:rPr>
          <w:rFonts w:ascii="Times New Roman" w:hAnsi="Times New Roman"/>
          <w:sz w:val="28"/>
          <w:szCs w:val="28"/>
          <w:lang w:eastAsia="ar-SA"/>
        </w:rPr>
        <w:t xml:space="preserve"> при отсутствии норм законодательства, запрещающих их применение.</w:t>
      </w:r>
    </w:p>
    <w:p w:rsidR="00B736D7" w:rsidRPr="00755ACF" w:rsidRDefault="00B736D7" w:rsidP="00755ACF">
      <w:pPr>
        <w:suppressAutoHyphens/>
        <w:spacing w:after="0" w:line="240" w:lineRule="auto"/>
        <w:ind w:firstLine="709"/>
        <w:jc w:val="both"/>
        <w:rPr>
          <w:rFonts w:ascii="Times New Roman" w:hAnsi="Times New Roman"/>
          <w:b/>
          <w:bCs/>
          <w:sz w:val="28"/>
          <w:szCs w:val="28"/>
          <w:lang w:eastAsia="ar-SA"/>
        </w:rPr>
      </w:pPr>
      <w:r w:rsidRPr="00755ACF">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B736D7" w:rsidRPr="004D60EF" w:rsidRDefault="00B736D7" w:rsidP="004D60EF">
      <w:pPr>
        <w:suppressAutoHyphens/>
        <w:spacing w:after="0" w:line="240" w:lineRule="auto"/>
        <w:ind w:firstLine="709"/>
        <w:jc w:val="both"/>
        <w:rPr>
          <w:rFonts w:ascii="Times New Roman" w:hAnsi="Times New Roman"/>
          <w:sz w:val="28"/>
          <w:szCs w:val="28"/>
          <w:lang w:eastAsia="ar-SA"/>
        </w:rPr>
      </w:pPr>
      <w:r w:rsidRPr="00755ACF">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B736D7" w:rsidRPr="004D60EF" w:rsidRDefault="00B736D7" w:rsidP="00755ACF">
      <w:pPr>
        <w:suppressAutoHyphens/>
        <w:spacing w:after="0" w:line="240" w:lineRule="auto"/>
        <w:ind w:firstLine="709"/>
        <w:rPr>
          <w:rFonts w:ascii="Times New Roman" w:hAnsi="Times New Roman"/>
          <w:sz w:val="28"/>
          <w:szCs w:val="28"/>
          <w:lang w:val="en-US" w:eastAsia="ar-SA"/>
        </w:rPr>
      </w:pPr>
      <w:r w:rsidRPr="00755ACF">
        <w:rPr>
          <w:rFonts w:ascii="Times New Roman" w:hAnsi="Times New Roman"/>
          <w:sz w:val="28"/>
          <w:szCs w:val="28"/>
          <w:lang w:eastAsia="ar-SA"/>
        </w:rPr>
        <w:t>Информационные источники регламентов:</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2.07.01.-89* Планировка и застройка городских и сельских поселений.</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 30-102-99  Планировка и застройка территории малоэтажного жилищного строительства.</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МДС 30-1.99 Методические рекомендации по разработке схем зонирования городов.</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31-05-2003 «Общественные здания административного назначения».</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21-02-99 «Стоянки автомобилей».</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31-01-2003 г. «Здания жилые многоквартирные»</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ФЗ №27 от 30.12.2006 г.  «О розничных рынках и внесении изменений в трудовой Кодекс РФ».</w:t>
      </w:r>
    </w:p>
    <w:p w:rsidR="00B736D7" w:rsidRPr="00755ACF" w:rsidRDefault="00B736D7" w:rsidP="00755ACF">
      <w:pPr>
        <w:suppressAutoHyphens/>
        <w:spacing w:after="0" w:line="240" w:lineRule="auto"/>
        <w:rPr>
          <w:rFonts w:ascii="Times New Roman" w:hAnsi="Times New Roman"/>
          <w:sz w:val="28"/>
          <w:szCs w:val="28"/>
          <w:lang w:eastAsia="ar-SA"/>
        </w:rPr>
      </w:pPr>
    </w:p>
    <w:p w:rsidR="00B736D7" w:rsidRPr="00755ACF" w:rsidRDefault="00B736D7" w:rsidP="00755ACF">
      <w:pPr>
        <w:suppressAutoHyphens/>
        <w:spacing w:after="0" w:line="240" w:lineRule="auto"/>
        <w:ind w:left="709"/>
        <w:jc w:val="center"/>
        <w:rPr>
          <w:rFonts w:ascii="Times New Roman" w:hAnsi="Times New Roman"/>
          <w:b/>
          <w:bCs/>
          <w:sz w:val="28"/>
          <w:szCs w:val="28"/>
          <w:lang w:eastAsia="ar-SA"/>
        </w:rPr>
      </w:pPr>
      <w:bookmarkStart w:id="6" w:name="_Toc196878932"/>
      <w:r w:rsidRPr="00755ACF">
        <w:rPr>
          <w:rFonts w:ascii="Times New Roman" w:hAnsi="Times New Roman"/>
          <w:b/>
          <w:bCs/>
          <w:sz w:val="28"/>
          <w:szCs w:val="28"/>
          <w:lang w:eastAsia="ar-SA"/>
        </w:rPr>
        <w:t>Статья 45. Перечень территориальных зон.</w:t>
      </w:r>
      <w:bookmarkEnd w:id="6"/>
    </w:p>
    <w:p w:rsidR="00B736D7" w:rsidRPr="00755ACF" w:rsidRDefault="00B736D7" w:rsidP="00755ACF">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358"/>
      </w:tblGrid>
      <w:tr w:rsidR="00B736D7" w:rsidRPr="00755ACF" w:rsidTr="004D60EF">
        <w:trPr>
          <w:trHeight w:val="352"/>
        </w:trPr>
        <w:tc>
          <w:tcPr>
            <w:tcW w:w="10188" w:type="dxa"/>
            <w:gridSpan w:val="2"/>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I. Жилые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Ж 1 </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w:t>
            </w:r>
            <w:r w:rsidRPr="00755ACF">
              <w:rPr>
                <w:rFonts w:ascii="Times New Roman" w:hAnsi="Times New Roman"/>
                <w:sz w:val="28"/>
                <w:szCs w:val="28"/>
              </w:rPr>
              <w:t>Зона застройки индивидуальными жилыми домами</w:t>
            </w:r>
            <w:r w:rsidRPr="00755ACF">
              <w:rPr>
                <w:rFonts w:ascii="Times New Roman" w:hAnsi="Times New Roman"/>
                <w:bCs/>
                <w:sz w:val="28"/>
                <w:szCs w:val="28"/>
              </w:rPr>
              <w:t>;</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Ж 2</w:t>
            </w:r>
          </w:p>
        </w:tc>
        <w:tc>
          <w:tcPr>
            <w:tcW w:w="9358" w:type="dxa"/>
          </w:tcPr>
          <w:p w:rsidR="00B736D7" w:rsidRPr="00755ACF" w:rsidRDefault="00B736D7" w:rsidP="00755ACF">
            <w:pPr>
              <w:suppressAutoHyphens/>
              <w:spacing w:line="240" w:lineRule="auto"/>
              <w:rPr>
                <w:rFonts w:ascii="Times New Roman" w:hAnsi="Times New Roman"/>
                <w:color w:val="C00000"/>
                <w:sz w:val="28"/>
                <w:szCs w:val="28"/>
                <w:lang w:eastAsia="ar-SA"/>
              </w:rPr>
            </w:pPr>
            <w:r w:rsidRPr="00755ACF">
              <w:rPr>
                <w:rFonts w:ascii="Times New Roman" w:hAnsi="Times New Roman"/>
                <w:color w:val="C00000"/>
                <w:sz w:val="28"/>
                <w:szCs w:val="28"/>
                <w:lang w:eastAsia="ar-SA"/>
              </w:rPr>
              <w:t xml:space="preserve">– </w:t>
            </w:r>
            <w:r w:rsidRPr="00755ACF">
              <w:rPr>
                <w:rFonts w:ascii="Times New Roman" w:hAnsi="Times New Roman"/>
                <w:sz w:val="28"/>
                <w:szCs w:val="28"/>
              </w:rPr>
              <w:t>Зона застройки</w:t>
            </w:r>
            <w:r w:rsidRPr="00755ACF">
              <w:rPr>
                <w:rFonts w:ascii="Times New Roman" w:hAnsi="Times New Roman"/>
                <w:bCs/>
                <w:sz w:val="28"/>
                <w:szCs w:val="28"/>
              </w:rPr>
              <w:t xml:space="preserve"> малоэтажными жилыми домами;</w:t>
            </w:r>
          </w:p>
        </w:tc>
      </w:tr>
      <w:tr w:rsidR="00B736D7" w:rsidRPr="00755ACF" w:rsidTr="004D60EF">
        <w:trPr>
          <w:trHeight w:val="510"/>
        </w:trPr>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Жст </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Зона индивидуальной жилой застройки в зоне особого строительного </w:t>
            </w:r>
            <w:r w:rsidRPr="00755ACF">
              <w:rPr>
                <w:rFonts w:ascii="Times New Roman" w:hAnsi="Times New Roman"/>
                <w:sz w:val="28"/>
                <w:szCs w:val="28"/>
                <w:lang w:eastAsia="ar-SA"/>
              </w:rPr>
              <w:lastRenderedPageBreak/>
              <w:t>режима</w:t>
            </w:r>
          </w:p>
        </w:tc>
      </w:tr>
      <w:tr w:rsidR="00B736D7" w:rsidRPr="00755ACF" w:rsidTr="004D60EF">
        <w:trPr>
          <w:trHeight w:val="465"/>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b/>
                <w:sz w:val="28"/>
                <w:szCs w:val="28"/>
                <w:lang w:eastAsia="ar-SA"/>
              </w:rPr>
              <w:lastRenderedPageBreak/>
              <w:t>II. Общественно-деловые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делового, коммерческого и общественного назначения.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Зоны оптовой торговли, открытых рынков и мелкого производства</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учреждений здравоохранения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4</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размещения социальных объектов</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5</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спортивных сооружений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6</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культовых сооружений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7</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_- Зона памятников и мемориалов</w:t>
            </w:r>
          </w:p>
        </w:tc>
      </w:tr>
      <w:tr w:rsidR="00B736D7" w:rsidRPr="00755ACF" w:rsidTr="004D60EF">
        <w:trPr>
          <w:trHeight w:val="433"/>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III. Зоны транспортных и  инженерных инфраструктур</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 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магистральной и улично-дорожной сети.</w:t>
            </w:r>
          </w:p>
        </w:tc>
      </w:tr>
      <w:tr w:rsidR="00B736D7" w:rsidRPr="00755ACF" w:rsidTr="004D60EF">
        <w:trPr>
          <w:trHeight w:val="575"/>
        </w:trPr>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ИС-2</w:t>
            </w:r>
          </w:p>
        </w:tc>
        <w:tc>
          <w:tcPr>
            <w:tcW w:w="9358" w:type="dxa"/>
          </w:tcPr>
          <w:p w:rsidR="00B736D7" w:rsidRPr="004D60EF" w:rsidRDefault="00B736D7" w:rsidP="004D60EF">
            <w:pPr>
              <w:pStyle w:val="2b"/>
              <w:rPr>
                <w:b/>
                <w:sz w:val="28"/>
                <w:szCs w:val="28"/>
              </w:rPr>
            </w:pPr>
            <w:r w:rsidRPr="00755ACF">
              <w:t xml:space="preserve">– </w:t>
            </w:r>
            <w:r w:rsidRPr="004D60EF">
              <w:rPr>
                <w:sz w:val="28"/>
                <w:szCs w:val="28"/>
              </w:rPr>
              <w:t>Коридоры инженерных сетей, коммуникаций и объектов, связанных с их обслуживанием.</w:t>
            </w:r>
          </w:p>
        </w:tc>
      </w:tr>
      <w:tr w:rsidR="00B736D7" w:rsidRPr="00755ACF" w:rsidTr="004D60EF">
        <w:trPr>
          <w:trHeight w:val="499"/>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IV. Зоны сельскохозяйственного использования.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 1</w:t>
            </w:r>
          </w:p>
        </w:tc>
        <w:tc>
          <w:tcPr>
            <w:tcW w:w="9358"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Зона земель сельскохозяйственных угодий.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 2</w:t>
            </w:r>
          </w:p>
        </w:tc>
        <w:tc>
          <w:tcPr>
            <w:tcW w:w="9358"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 </w:t>
            </w:r>
            <w:r w:rsidRPr="00755ACF">
              <w:rPr>
                <w:rFonts w:ascii="Times New Roman" w:hAnsi="Times New Roman"/>
                <w:sz w:val="28"/>
                <w:szCs w:val="28"/>
                <w:lang w:eastAsia="ar-SA"/>
              </w:rPr>
              <w:t>Зона садово-огородных участков</w:t>
            </w:r>
            <w:r w:rsidRPr="00755ACF">
              <w:rPr>
                <w:rFonts w:ascii="Times New Roman" w:hAnsi="Times New Roman"/>
                <w:color w:val="000000"/>
                <w:sz w:val="28"/>
                <w:szCs w:val="28"/>
                <w:lang w:eastAsia="ar-SA"/>
              </w:rPr>
              <w:t>, личных подсобных хозяйств</w:t>
            </w:r>
          </w:p>
        </w:tc>
      </w:tr>
      <w:tr w:rsidR="00B736D7" w:rsidRPr="00755ACF" w:rsidTr="004D60EF">
        <w:trPr>
          <w:trHeight w:val="623"/>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V. Рекреационные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Р 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зеленых насаждений общего пользования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Р 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водных объектов</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Р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природного ландшафта</w:t>
            </w:r>
          </w:p>
        </w:tc>
      </w:tr>
      <w:tr w:rsidR="00B736D7" w:rsidRPr="00755ACF" w:rsidTr="004D60EF">
        <w:trPr>
          <w:trHeight w:val="609"/>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color w:val="000000"/>
                <w:sz w:val="28"/>
                <w:szCs w:val="28"/>
                <w:lang w:eastAsia="ar-SA"/>
              </w:rPr>
            </w:pPr>
            <w:r w:rsidRPr="00755ACF">
              <w:rPr>
                <w:rFonts w:ascii="Times New Roman" w:hAnsi="Times New Roman"/>
                <w:b/>
                <w:color w:val="000000"/>
                <w:sz w:val="28"/>
                <w:szCs w:val="28"/>
                <w:lang w:eastAsia="ar-SA"/>
              </w:rPr>
              <w:t>VI. Зоны специального назначения.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1</w:t>
            </w:r>
          </w:p>
        </w:tc>
        <w:tc>
          <w:tcPr>
            <w:tcW w:w="9358"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Зона водозаборных сооружений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Скотомогильники</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кладбищ</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4</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зеленых насаждений специального назначения (санитарно-защитные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5</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охраны памятников историко- культурного значения</w:t>
            </w:r>
          </w:p>
        </w:tc>
      </w:tr>
      <w:tr w:rsidR="00B736D7" w:rsidRPr="00755ACF" w:rsidTr="004D60EF">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lastRenderedPageBreak/>
              <w:t>VII. Производственные зоны</w:t>
            </w:r>
          </w:p>
        </w:tc>
      </w:tr>
      <w:tr w:rsidR="00B736D7" w:rsidRPr="00755ACF" w:rsidTr="004D60EF">
        <w:tc>
          <w:tcPr>
            <w:tcW w:w="830" w:type="dxa"/>
          </w:tcPr>
          <w:p w:rsidR="00B736D7" w:rsidRPr="00755ACF" w:rsidRDefault="00B736D7" w:rsidP="00755ACF">
            <w:pPr>
              <w:suppressAutoHyphens/>
              <w:spacing w:line="240" w:lineRule="auto"/>
              <w:jc w:val="center"/>
              <w:rPr>
                <w:rFonts w:ascii="Times New Roman" w:hAnsi="Times New Roman"/>
                <w:color w:val="000000"/>
                <w:sz w:val="28"/>
                <w:szCs w:val="28"/>
                <w:lang w:eastAsia="ar-SA"/>
              </w:rPr>
            </w:pPr>
            <w:r w:rsidRPr="00755ACF">
              <w:rPr>
                <w:rFonts w:ascii="Times New Roman" w:hAnsi="Times New Roman"/>
                <w:color w:val="000000"/>
                <w:sz w:val="28"/>
                <w:szCs w:val="28"/>
                <w:lang w:eastAsia="ar-SA"/>
              </w:rPr>
              <w:t>П-1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Зона промышленных  предприятий I-III  класса вредности</w:t>
            </w:r>
          </w:p>
        </w:tc>
      </w:tr>
      <w:tr w:rsidR="00B736D7" w:rsidRPr="00755ACF" w:rsidTr="004D60EF">
        <w:tc>
          <w:tcPr>
            <w:tcW w:w="830" w:type="dxa"/>
          </w:tcPr>
          <w:p w:rsidR="00B736D7" w:rsidRPr="00755ACF" w:rsidRDefault="00B736D7" w:rsidP="00755ACF">
            <w:pPr>
              <w:suppressAutoHyphens/>
              <w:spacing w:line="240" w:lineRule="auto"/>
              <w:jc w:val="center"/>
              <w:rPr>
                <w:rFonts w:ascii="Times New Roman" w:hAnsi="Times New Roman"/>
                <w:color w:val="000000"/>
                <w:sz w:val="28"/>
                <w:szCs w:val="28"/>
                <w:lang w:eastAsia="ar-SA"/>
              </w:rPr>
            </w:pPr>
            <w:r w:rsidRPr="00755ACF">
              <w:rPr>
                <w:rFonts w:ascii="Times New Roman" w:hAnsi="Times New Roman"/>
                <w:color w:val="000000"/>
                <w:sz w:val="28"/>
                <w:szCs w:val="28"/>
                <w:lang w:eastAsia="ar-SA"/>
              </w:rPr>
              <w:t>П-2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Зона промышленных  предприятий IV-V  класса вредности</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 П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Зона коммунальных объектов, ЖКХ, объектов транспорта и оптовой торговли</w:t>
            </w:r>
          </w:p>
        </w:tc>
      </w:tr>
    </w:tbl>
    <w:p w:rsidR="00B736D7" w:rsidRPr="00755ACF" w:rsidRDefault="00B736D7" w:rsidP="004D60E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7" w:name="_Toc181759004"/>
      <w:bookmarkStart w:id="8" w:name="_Toc168826910"/>
      <w:bookmarkStart w:id="9" w:name="_Toc196878933"/>
      <w:r w:rsidRPr="00755ACF">
        <w:rPr>
          <w:rFonts w:ascii="Times New Roman" w:hAnsi="Times New Roman"/>
          <w:b/>
          <w:bCs/>
          <w:sz w:val="28"/>
          <w:szCs w:val="28"/>
          <w:lang w:eastAsia="ar-SA"/>
        </w:rPr>
        <w:t>Статья 46. Жилые зоны.</w:t>
      </w:r>
      <w:bookmarkEnd w:id="7"/>
      <w:bookmarkEnd w:id="8"/>
      <w:bookmarkEnd w:id="9"/>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bCs/>
          <w:sz w:val="28"/>
          <w:szCs w:val="28"/>
          <w:lang w:eastAsia="ar-SA"/>
        </w:rPr>
        <w:t xml:space="preserve">Индекс зон </w:t>
      </w:r>
      <w:r w:rsidRPr="004D60EF">
        <w:rPr>
          <w:rFonts w:ascii="Times New Roman" w:hAnsi="Times New Roman"/>
          <w:sz w:val="28"/>
          <w:szCs w:val="28"/>
          <w:lang w:eastAsia="ar-SA"/>
        </w:rPr>
        <w:t>Ж 1, Жст</w:t>
      </w: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индивидуальной жилой застройки.</w:t>
      </w: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индивидуальной жилой застройки в зоне особого строительного режима</w:t>
      </w:r>
    </w:p>
    <w:p w:rsidR="00B736D7" w:rsidRPr="00755ACF" w:rsidRDefault="00B736D7" w:rsidP="00755ACF">
      <w:pPr>
        <w:tabs>
          <w:tab w:val="left" w:pos="1155"/>
        </w:tabs>
        <w:suppressAutoHyphens/>
        <w:spacing w:line="240" w:lineRule="auto"/>
        <w:jc w:val="right"/>
        <w:rPr>
          <w:rFonts w:ascii="Times New Roman" w:hAnsi="Times New Roman"/>
          <w:sz w:val="28"/>
          <w:szCs w:val="28"/>
          <w:lang w:eastAsia="ar-SA"/>
        </w:rPr>
      </w:pPr>
    </w:p>
    <w:tbl>
      <w:tblPr>
        <w:tblW w:w="10260" w:type="dxa"/>
        <w:tblInd w:w="108" w:type="dxa"/>
        <w:tblLook w:val="00A0"/>
      </w:tblPr>
      <w:tblGrid>
        <w:gridCol w:w="484"/>
        <w:gridCol w:w="2126"/>
        <w:gridCol w:w="236"/>
        <w:gridCol w:w="7414"/>
      </w:tblGrid>
      <w:tr w:rsidR="00B736D7" w:rsidRPr="00755ACF" w:rsidTr="004D60EF">
        <w:tc>
          <w:tcPr>
            <w:tcW w:w="484"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Тип регламента</w:t>
            </w:r>
          </w:p>
        </w:tc>
        <w:tc>
          <w:tcPr>
            <w:tcW w:w="7414"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Содержание регламента</w:t>
            </w:r>
          </w:p>
        </w:tc>
      </w:tr>
      <w:tr w:rsidR="00B736D7" w:rsidRPr="00755ACF" w:rsidTr="004D60EF">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60" w:type="dxa"/>
            <w:gridSpan w:val="4"/>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801"/>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Отдельно стоящие жилые дома усадебного типа;</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B736D7" w:rsidRPr="00755ACF" w:rsidRDefault="00B736D7" w:rsidP="00755ACF">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Блокированные жилые дома </w:t>
            </w:r>
          </w:p>
        </w:tc>
      </w:tr>
      <w:tr w:rsidR="00B736D7" w:rsidRPr="00755ACF" w:rsidTr="004D60EF">
        <w:trPr>
          <w:trHeight w:val="1445"/>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Pr>
                <w:rFonts w:ascii="Times New Roman" w:hAnsi="Times New Roman"/>
                <w:sz w:val="28"/>
                <w:szCs w:val="28"/>
                <w:lang w:eastAsia="ar-SA"/>
              </w:rPr>
              <w:t>виды</w:t>
            </w:r>
            <w:r>
              <w:rPr>
                <w:rFonts w:ascii="Times New Roman" w:hAnsi="Times New Roman"/>
                <w:sz w:val="28"/>
                <w:szCs w:val="28"/>
                <w:lang w:val="en-US" w:eastAsia="ar-SA"/>
              </w:rPr>
              <w:t xml:space="preserve"> </w:t>
            </w:r>
            <w:r w:rsidRPr="00755ACF">
              <w:rPr>
                <w:rFonts w:ascii="Times New Roman" w:hAnsi="Times New Roman"/>
                <w:sz w:val="28"/>
                <w:szCs w:val="28"/>
                <w:lang w:eastAsia="ar-SA"/>
              </w:rPr>
              <w:t>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обслуживания повседневного пользования, магазины, торговые павильоны;</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Гаражи индивидуальных машин или стоянки на 1-3 машино-мест на одну семью.</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Детские игровые площадки, площадки для отдыха взрослого населения. </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религиозного назначения.</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Хозяйственные постройки.</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Сады, огороды, водоемы.</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Бани, сауны, надворные туалеты  при условии канализования стоков.</w:t>
            </w:r>
          </w:p>
        </w:tc>
      </w:tr>
      <w:tr w:rsidR="00B736D7" w:rsidRPr="00755ACF" w:rsidTr="004D60EF">
        <w:trPr>
          <w:trHeight w:val="680"/>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Временные павильоны розничной торговли*.</w:t>
            </w:r>
          </w:p>
          <w:p w:rsidR="00B736D7" w:rsidRPr="00755ACF" w:rsidRDefault="00B736D7" w:rsidP="00755ACF">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B736D7" w:rsidRPr="00755ACF" w:rsidRDefault="00B736D7" w:rsidP="00755ACF">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Секционная застройка для муниципального строительства.</w:t>
            </w:r>
          </w:p>
        </w:tc>
      </w:tr>
      <w:tr w:rsidR="00B736D7" w:rsidRPr="00755ACF" w:rsidTr="004D60EF">
        <w:trPr>
          <w:trHeight w:val="354"/>
        </w:trPr>
        <w:tc>
          <w:tcPr>
            <w:tcW w:w="10260" w:type="dxa"/>
            <w:gridSpan w:val="4"/>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Параметры разрешенного строительства, реконструкция объектов капитального строительства</w:t>
            </w:r>
          </w:p>
        </w:tc>
      </w:tr>
      <w:tr w:rsidR="00B736D7" w:rsidRPr="00755ACF" w:rsidTr="004D60EF">
        <w:trPr>
          <w:trHeight w:val="71"/>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Минимальный размер земельных участков для индивидуального строительства – 0,05</w:t>
            </w:r>
            <w:r w:rsidRPr="00755ACF">
              <w:rPr>
                <w:rFonts w:ascii="Times New Roman" w:hAnsi="Times New Roman"/>
                <w:color w:val="FF00FF"/>
                <w:sz w:val="28"/>
                <w:szCs w:val="28"/>
                <w:lang w:eastAsia="ar-SA"/>
              </w:rPr>
              <w:t xml:space="preserve"> </w:t>
            </w:r>
            <w:r w:rsidRPr="00755ACF">
              <w:rPr>
                <w:rFonts w:ascii="Times New Roman" w:hAnsi="Times New Roman"/>
                <w:sz w:val="28"/>
                <w:szCs w:val="28"/>
                <w:lang w:eastAsia="ar-SA"/>
              </w:rPr>
              <w:t xml:space="preserve">га. </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Предельное количество этажей для всех основных строений – до 3 включительно.</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всех вспомогательных строений предельное количество этажей – 1.</w:t>
            </w:r>
          </w:p>
          <w:p w:rsidR="00B736D7" w:rsidRPr="00755ACF" w:rsidRDefault="00B736D7" w:rsidP="00755ACF">
            <w:pPr>
              <w:widowControl w:val="0"/>
              <w:numPr>
                <w:ilvl w:val="0"/>
                <w:numId w:val="10"/>
              </w:numPr>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Максимальный процент застройки – не более 50%. </w:t>
            </w:r>
          </w:p>
          <w:p w:rsidR="00B736D7" w:rsidRPr="00755ACF" w:rsidRDefault="00B736D7" w:rsidP="00755ACF">
            <w:pPr>
              <w:widowControl w:val="0"/>
              <w:numPr>
                <w:ilvl w:val="0"/>
                <w:numId w:val="10"/>
              </w:numPr>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Иные параметры – в соответствии со СНиП 31-02-2001 «Дома жилые одноквартирные».</w:t>
            </w:r>
          </w:p>
          <w:p w:rsidR="00B736D7" w:rsidRPr="00755ACF" w:rsidRDefault="00B736D7" w:rsidP="00755ACF">
            <w:pPr>
              <w:widowControl w:val="0"/>
              <w:numPr>
                <w:ilvl w:val="0"/>
                <w:numId w:val="11"/>
              </w:numPr>
              <w:tabs>
                <w:tab w:val="left" w:pos="42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lastRenderedPageBreak/>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B736D7" w:rsidRPr="00755ACF" w:rsidRDefault="00B736D7" w:rsidP="00755ACF">
            <w:pPr>
              <w:widowControl w:val="0"/>
              <w:numPr>
                <w:ilvl w:val="0"/>
                <w:numId w:val="13"/>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B736D7" w:rsidRPr="00755ACF" w:rsidRDefault="00B736D7" w:rsidP="00755ACF">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B736D7" w:rsidRPr="00755ACF" w:rsidTr="004D60EF">
        <w:trPr>
          <w:trHeight w:val="71"/>
        </w:trPr>
        <w:tc>
          <w:tcPr>
            <w:tcW w:w="10260" w:type="dxa"/>
            <w:gridSpan w:val="4"/>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Ограничения использования земельных участков и объектов капитального строительства.</w:t>
            </w:r>
          </w:p>
        </w:tc>
      </w:tr>
      <w:tr w:rsidR="00B736D7" w:rsidRPr="00755ACF" w:rsidTr="004D60EF">
        <w:trPr>
          <w:cantSplit/>
          <w:trHeight w:val="4113"/>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650"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5"/>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Санитарная очистка территории;</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B736D7" w:rsidRPr="00755ACF" w:rsidTr="004D60EF">
        <w:trPr>
          <w:cantSplit/>
          <w:trHeight w:val="3263"/>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lastRenderedPageBreak/>
              <w:t>6.</w:t>
            </w:r>
          </w:p>
        </w:tc>
        <w:tc>
          <w:tcPr>
            <w:tcW w:w="212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Защита от опасных природных процессов.</w:t>
            </w:r>
          </w:p>
        </w:tc>
        <w:tc>
          <w:tcPr>
            <w:tcW w:w="7650"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6"/>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B736D7" w:rsidRPr="00755ACF" w:rsidRDefault="00B736D7" w:rsidP="00755ACF">
            <w:pPr>
              <w:widowControl w:val="0"/>
              <w:numPr>
                <w:ilvl w:val="0"/>
                <w:numId w:val="17"/>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Мониторинг уровня положения грунтовых вод;</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B736D7" w:rsidRPr="004D60EF" w:rsidRDefault="00B736D7" w:rsidP="00755ACF">
      <w:pPr>
        <w:suppressAutoHyphens/>
        <w:spacing w:line="240" w:lineRule="auto"/>
        <w:rPr>
          <w:rFonts w:ascii="Times New Roman" w:hAnsi="Times New Roman"/>
          <w:lang w:eastAsia="ar-SA"/>
        </w:rPr>
      </w:pPr>
      <w:r w:rsidRPr="004D60EF">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755ACF">
        <w:rPr>
          <w:rFonts w:ascii="Times New Roman" w:hAnsi="Times New Roman"/>
          <w:b/>
          <w:bCs/>
          <w:sz w:val="28"/>
          <w:szCs w:val="28"/>
          <w:lang w:eastAsia="ar-SA"/>
        </w:rPr>
        <w:t>Статья 47. Общественно-деловые зоны.</w:t>
      </w:r>
      <w:bookmarkEnd w:id="10"/>
      <w:bookmarkEnd w:id="11"/>
      <w:bookmarkEnd w:id="12"/>
    </w:p>
    <w:p w:rsidR="00B736D7" w:rsidRPr="004D60EF" w:rsidRDefault="00B736D7" w:rsidP="004D60EF">
      <w:pPr>
        <w:suppressAutoHyphens/>
        <w:spacing w:after="0" w:line="240" w:lineRule="auto"/>
        <w:jc w:val="right"/>
        <w:rPr>
          <w:rFonts w:ascii="Times New Roman" w:hAnsi="Times New Roman"/>
          <w:bCs/>
          <w:sz w:val="28"/>
          <w:szCs w:val="28"/>
          <w:lang w:eastAsia="ar-SA"/>
        </w:rPr>
      </w:pPr>
      <w:r w:rsidRPr="004D60EF">
        <w:rPr>
          <w:rFonts w:ascii="Times New Roman" w:hAnsi="Times New Roman"/>
          <w:bCs/>
          <w:sz w:val="28"/>
          <w:szCs w:val="28"/>
          <w:lang w:eastAsia="ar-SA"/>
        </w:rPr>
        <w:t>Индекс зоны О 1.</w:t>
      </w:r>
    </w:p>
    <w:p w:rsidR="00B736D7" w:rsidRPr="004D60EF" w:rsidRDefault="00B736D7" w:rsidP="004D60EF">
      <w:pPr>
        <w:suppressAutoHyphens/>
        <w:spacing w:after="0" w:line="240" w:lineRule="auto"/>
        <w:jc w:val="right"/>
        <w:rPr>
          <w:rFonts w:ascii="Times New Roman" w:hAnsi="Times New Roman"/>
          <w:bCs/>
          <w:sz w:val="28"/>
          <w:szCs w:val="28"/>
          <w:lang w:eastAsia="ar-SA"/>
        </w:rPr>
      </w:pPr>
    </w:p>
    <w:p w:rsidR="00B736D7" w:rsidRPr="004D60EF" w:rsidRDefault="00B736D7" w:rsidP="004D60EF">
      <w:pPr>
        <w:tabs>
          <w:tab w:val="left" w:pos="6047"/>
          <w:tab w:val="left" w:pos="13783"/>
          <w:tab w:val="left" w:pos="14508"/>
        </w:tabs>
        <w:suppressAutoHyphens/>
        <w:spacing w:after="0" w:line="240" w:lineRule="auto"/>
        <w:ind w:left="4680"/>
        <w:jc w:val="right"/>
        <w:rPr>
          <w:rFonts w:ascii="Times New Roman" w:hAnsi="Times New Roman"/>
          <w:bCs/>
          <w:sz w:val="28"/>
          <w:szCs w:val="28"/>
          <w:lang w:eastAsia="ar-SA"/>
        </w:rPr>
      </w:pPr>
      <w:r w:rsidRPr="004D60EF">
        <w:rPr>
          <w:rFonts w:ascii="Times New Roman" w:hAnsi="Times New Roman"/>
          <w:bCs/>
          <w:sz w:val="28"/>
          <w:szCs w:val="28"/>
          <w:lang w:eastAsia="ar-SA"/>
        </w:rPr>
        <w:t xml:space="preserve">Зона делового, коммерческого и общественного назначения </w:t>
      </w:r>
    </w:p>
    <w:tbl>
      <w:tblPr>
        <w:tblW w:w="10312" w:type="dxa"/>
        <w:tblInd w:w="56" w:type="dxa"/>
        <w:tblLook w:val="00A0"/>
      </w:tblPr>
      <w:tblGrid>
        <w:gridCol w:w="488"/>
        <w:gridCol w:w="2350"/>
        <w:gridCol w:w="7474"/>
      </w:tblGrid>
      <w:tr w:rsidR="00B736D7" w:rsidRPr="00755ACF" w:rsidTr="004D60EF">
        <w:tc>
          <w:tcPr>
            <w:tcW w:w="488"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74"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312"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6487"/>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Основные виды разрешенного использования.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управленческие учреждения.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 xml:space="preserve"> Юридические учреждения.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Кинотеатры, клубы, музеи, выставочные залы, библиотеки.</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Гостиницы.</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Аптеки и поликлинические отделения.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Религиозные объекты.</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Спортивные и физкультурно-оздоровительные сооружения.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Средние, специальные учебные заведения.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Почтовые отделения, отделения связи.</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Торговые центры.</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Бары, кафе, закусочные.</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lastRenderedPageBreak/>
              <w:t>Объекты бытового обслуживания.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Фирмы по предоставлению услуг сотовой связи.</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Жилая застройка.</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Рекреационные территории.</w:t>
            </w:r>
          </w:p>
        </w:tc>
      </w:tr>
      <w:tr w:rsidR="00B736D7" w:rsidRPr="00755ACF" w:rsidTr="004D60EF">
        <w:trPr>
          <w:trHeight w:val="1047"/>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2.</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Объекты дошкольного воспитания, школы.</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Парковки, автостоянки.</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Элементы визуальной информации.</w:t>
            </w:r>
          </w:p>
        </w:tc>
      </w:tr>
      <w:tr w:rsidR="00B736D7" w:rsidRPr="00755ACF" w:rsidTr="004D60EF">
        <w:trPr>
          <w:trHeight w:val="264"/>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p w:rsidR="00B736D7" w:rsidRPr="00755ACF" w:rsidRDefault="00B736D7" w:rsidP="00755ACF">
            <w:pPr>
              <w:suppressAutoHyphens/>
              <w:spacing w:line="240" w:lineRule="auto"/>
              <w:rPr>
                <w:rFonts w:ascii="Times New Roman" w:hAnsi="Times New Roman"/>
                <w:sz w:val="28"/>
                <w:szCs w:val="28"/>
                <w:lang w:eastAsia="ar-SA"/>
              </w:rPr>
            </w:pP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Спортивные и развлекательные комплексы.</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Общежития.</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Павильоны и киоски временной торговли.</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tc>
      </w:tr>
      <w:tr w:rsidR="00B736D7" w:rsidRPr="00755ACF" w:rsidTr="004D60EF">
        <w:trPr>
          <w:trHeight w:val="264"/>
        </w:trPr>
        <w:tc>
          <w:tcPr>
            <w:tcW w:w="10312"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9692"/>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4.</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22"/>
              </w:numPr>
              <w:tabs>
                <w:tab w:val="num" w:pos="196"/>
              </w:tabs>
              <w:suppressAutoHyphens/>
              <w:spacing w:after="0" w:line="240" w:lineRule="auto"/>
              <w:ind w:left="284" w:right="-89"/>
              <w:jc w:val="both"/>
              <w:rPr>
                <w:rFonts w:ascii="Times New Roman" w:hAnsi="Times New Roman"/>
                <w:sz w:val="28"/>
                <w:szCs w:val="28"/>
                <w:lang w:eastAsia="ar-SA"/>
              </w:rPr>
            </w:pPr>
            <w:r w:rsidRPr="00755ACF">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B736D7" w:rsidRPr="00755ACF" w:rsidRDefault="00B736D7" w:rsidP="00755ACF">
            <w:pPr>
              <w:numPr>
                <w:ilvl w:val="0"/>
                <w:numId w:val="22"/>
              </w:numPr>
              <w:tabs>
                <w:tab w:val="num" w:pos="224"/>
              </w:tabs>
              <w:suppressAutoHyphens/>
              <w:spacing w:after="0" w:line="240" w:lineRule="auto"/>
              <w:ind w:left="284" w:right="-89"/>
              <w:jc w:val="both"/>
              <w:rPr>
                <w:rFonts w:ascii="Times New Roman" w:hAnsi="Times New Roman"/>
                <w:sz w:val="28"/>
                <w:szCs w:val="28"/>
                <w:lang w:eastAsia="ar-SA"/>
              </w:rPr>
            </w:pPr>
            <w:r w:rsidRPr="00755ACF">
              <w:rPr>
                <w:rFonts w:ascii="Times New Roman" w:hAnsi="Times New Roman"/>
                <w:sz w:val="28"/>
                <w:szCs w:val="28"/>
                <w:lang w:eastAsia="ar-SA"/>
              </w:rPr>
              <w:t>Минимальные отступы от красной линии улиц - в соответствии с проектом планировки:</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Высота зданий и максимальный процент застройки определяется проектом планировки.</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Формирование общественно-деловой зоны должно</w:t>
            </w:r>
          </w:p>
          <w:p w:rsidR="00B736D7" w:rsidRPr="00755ACF" w:rsidRDefault="00B736D7" w:rsidP="00755ACF">
            <w:pPr>
              <w:suppressAutoHyphens/>
              <w:spacing w:line="240" w:lineRule="auto"/>
              <w:ind w:left="284"/>
              <w:rPr>
                <w:rFonts w:ascii="Times New Roman" w:hAnsi="Times New Roman"/>
                <w:sz w:val="28"/>
                <w:szCs w:val="28"/>
                <w:lang w:eastAsia="ar-SA"/>
              </w:rPr>
            </w:pPr>
            <w:r w:rsidRPr="00755ACF">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 xml:space="preserve">Применение высококачественных материалов для отделки фасадов. </w:t>
            </w:r>
          </w:p>
          <w:p w:rsidR="00B736D7" w:rsidRPr="00755ACF" w:rsidRDefault="00B736D7" w:rsidP="004D60E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B736D7" w:rsidRPr="00755ACF" w:rsidTr="004D60EF">
        <w:trPr>
          <w:trHeight w:val="70"/>
        </w:trPr>
        <w:tc>
          <w:tcPr>
            <w:tcW w:w="10312"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4149"/>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5.</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3"/>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Благоустройство территории в соответствии с проектом планировки.</w:t>
            </w:r>
          </w:p>
          <w:p w:rsidR="00B736D7" w:rsidRPr="00755ACF" w:rsidRDefault="00B736D7" w:rsidP="00755ACF">
            <w:pPr>
              <w:widowControl w:val="0"/>
              <w:numPr>
                <w:ilvl w:val="0"/>
                <w:numId w:val="23"/>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Устройство бордюрного обрамления проезжей части улиц, тротуаров, газонов.</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Санитарная очистка и централизованное канализование.</w:t>
            </w:r>
          </w:p>
        </w:tc>
      </w:tr>
      <w:tr w:rsidR="00B736D7" w:rsidRPr="00755ACF" w:rsidTr="004D60EF">
        <w:trPr>
          <w:trHeight w:val="1188"/>
        </w:trPr>
        <w:tc>
          <w:tcPr>
            <w:tcW w:w="488"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Защита от опасных природных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процессов.</w:t>
            </w:r>
          </w:p>
        </w:tc>
        <w:tc>
          <w:tcPr>
            <w:tcW w:w="7474" w:type="dxa"/>
            <w:tcBorders>
              <w:top w:val="nil"/>
              <w:left w:val="single" w:sz="4" w:space="0" w:color="000000"/>
              <w:bottom w:val="single" w:sz="4" w:space="0" w:color="auto"/>
              <w:right w:val="single" w:sz="4" w:space="0" w:color="000000"/>
            </w:tcBorders>
          </w:tcPr>
          <w:p w:rsidR="00B736D7" w:rsidRPr="00755ACF" w:rsidRDefault="00B736D7" w:rsidP="00755ACF">
            <w:pPr>
              <w:numPr>
                <w:ilvl w:val="0"/>
                <w:numId w:val="18"/>
              </w:numPr>
              <w:tabs>
                <w:tab w:val="left" w:pos="448"/>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Организация поверхностного стока с отводом поверхностных вод по лоткам проездов.</w:t>
            </w:r>
          </w:p>
          <w:p w:rsidR="00B736D7" w:rsidRPr="00755ACF" w:rsidRDefault="00B736D7" w:rsidP="00755ACF">
            <w:pPr>
              <w:numPr>
                <w:ilvl w:val="0"/>
                <w:numId w:val="18"/>
              </w:numPr>
              <w:tabs>
                <w:tab w:val="left" w:pos="448"/>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B736D7" w:rsidRPr="004D60EF" w:rsidRDefault="00B736D7" w:rsidP="004D60EF">
      <w:pPr>
        <w:tabs>
          <w:tab w:val="left" w:pos="1155"/>
        </w:tabs>
        <w:suppressAutoHyphens/>
        <w:spacing w:before="120" w:after="0" w:line="240" w:lineRule="auto"/>
        <w:ind w:firstLine="1157"/>
        <w:jc w:val="right"/>
        <w:rPr>
          <w:rFonts w:ascii="Times New Roman" w:hAnsi="Times New Roman"/>
          <w:sz w:val="28"/>
          <w:szCs w:val="28"/>
          <w:lang w:eastAsia="ar-SA"/>
        </w:rPr>
      </w:pPr>
      <w:r w:rsidRPr="004D60EF">
        <w:rPr>
          <w:rFonts w:ascii="Times New Roman" w:hAnsi="Times New Roman"/>
          <w:sz w:val="28"/>
          <w:szCs w:val="28"/>
          <w:lang w:eastAsia="ar-SA"/>
        </w:rPr>
        <w:t>Индекс зоны О 2</w:t>
      </w:r>
    </w:p>
    <w:p w:rsidR="00B736D7" w:rsidRPr="004D60EF" w:rsidRDefault="00B736D7" w:rsidP="004D60EF">
      <w:pPr>
        <w:suppressAutoHyphens/>
        <w:spacing w:before="120" w:after="0" w:line="240" w:lineRule="auto"/>
        <w:ind w:firstLine="1157"/>
        <w:jc w:val="right"/>
        <w:rPr>
          <w:rFonts w:ascii="Times New Roman" w:hAnsi="Times New Roman"/>
          <w:sz w:val="28"/>
          <w:szCs w:val="28"/>
          <w:lang w:eastAsia="ar-SA"/>
        </w:rPr>
      </w:pPr>
      <w:r w:rsidRPr="004D60EF">
        <w:rPr>
          <w:rFonts w:ascii="Times New Roman" w:hAnsi="Times New Roman"/>
          <w:sz w:val="28"/>
          <w:szCs w:val="28"/>
          <w:lang w:eastAsia="ar-SA"/>
        </w:rPr>
        <w:t>Зона оптовой торговли, открытых рынков и мелкого производства.</w:t>
      </w:r>
    </w:p>
    <w:tbl>
      <w:tblPr>
        <w:tblW w:w="10210" w:type="dxa"/>
        <w:tblInd w:w="158" w:type="dxa"/>
        <w:tblLook w:val="00A0"/>
      </w:tblPr>
      <w:tblGrid>
        <w:gridCol w:w="476"/>
        <w:gridCol w:w="2373"/>
        <w:gridCol w:w="7361"/>
      </w:tblGrid>
      <w:tr w:rsidR="00B736D7" w:rsidRPr="00755ACF" w:rsidTr="004D60EF">
        <w:tc>
          <w:tcPr>
            <w:tcW w:w="476"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1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876"/>
        </w:trPr>
        <w:tc>
          <w:tcPr>
            <w:tcW w:w="47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tabs>
                <w:tab w:val="left" w:pos="320"/>
              </w:tabs>
              <w:suppressAutoHyphens/>
              <w:spacing w:line="240" w:lineRule="auto"/>
              <w:ind w:left="36"/>
              <w:rPr>
                <w:rFonts w:ascii="Times New Roman" w:hAnsi="Times New Roman"/>
                <w:sz w:val="28"/>
                <w:szCs w:val="28"/>
                <w:lang w:eastAsia="ar-SA"/>
              </w:rPr>
            </w:pPr>
            <w:r w:rsidRPr="00755ACF">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Рынки закрытые и открытые;</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Магазины, торговые комплексы, филиалы торговых домов;</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Предприятия общественного питания;</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Киоски, лоточная торговля, временные павильоны розничной торговли;</w:t>
            </w:r>
          </w:p>
          <w:p w:rsidR="00B736D7" w:rsidRPr="00755ACF" w:rsidRDefault="00B736D7" w:rsidP="004D60E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Центры логистики;</w:t>
            </w:r>
          </w:p>
        </w:tc>
      </w:tr>
      <w:tr w:rsidR="00B736D7" w:rsidRPr="00755ACF" w:rsidTr="004D60EF">
        <w:trPr>
          <w:trHeight w:val="181"/>
        </w:trPr>
        <w:tc>
          <w:tcPr>
            <w:tcW w:w="47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Администрация и конторы, связанные с эксплуатацией рынка;</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Гостиницы;</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Отделения, участковые пункты милиции и пункты охраны общественного правопорядка;</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Парковки;</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Скверы и участки зеленых насаждений.</w:t>
            </w:r>
          </w:p>
        </w:tc>
      </w:tr>
      <w:tr w:rsidR="00B736D7" w:rsidRPr="00755ACF" w:rsidTr="004D60EF">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320"/>
                <w:tab w:val="left" w:pos="420"/>
              </w:tabs>
              <w:suppressAutoHyphens/>
              <w:spacing w:line="240" w:lineRule="auto"/>
              <w:ind w:left="36"/>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1435"/>
        </w:trPr>
        <w:tc>
          <w:tcPr>
            <w:tcW w:w="47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Отделения банков, пункты приема валюты;</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Коммунальные предприятия;</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Оптовая торговля «с колес»;</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Наземные гаражи и автостоянки на отдельных участках;</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Развлекательные учреждения.</w:t>
            </w:r>
          </w:p>
        </w:tc>
      </w:tr>
      <w:tr w:rsidR="00B736D7" w:rsidRPr="00755ACF" w:rsidTr="004D60EF">
        <w:trPr>
          <w:trHeight w:val="3418"/>
        </w:trPr>
        <w:tc>
          <w:tcPr>
            <w:tcW w:w="476" w:type="dxa"/>
            <w:tcBorders>
              <w:top w:val="nil"/>
              <w:left w:val="single" w:sz="4" w:space="0" w:color="000000"/>
              <w:bottom w:val="nil"/>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B736D7" w:rsidRPr="00755ACF" w:rsidTr="004D60EF">
        <w:trPr>
          <w:trHeight w:val="131"/>
        </w:trPr>
        <w:tc>
          <w:tcPr>
            <w:tcW w:w="10210" w:type="dxa"/>
            <w:gridSpan w:val="3"/>
            <w:tcBorders>
              <w:top w:val="nil"/>
              <w:left w:val="single" w:sz="4" w:space="0" w:color="000000"/>
              <w:bottom w:val="nil"/>
              <w:right w:val="single" w:sz="4" w:space="0" w:color="000000"/>
            </w:tcBorders>
            <w:vAlign w:val="center"/>
          </w:tcPr>
          <w:p w:rsidR="00B736D7" w:rsidRPr="00755ACF" w:rsidRDefault="00B736D7" w:rsidP="00755ACF">
            <w:pPr>
              <w:widowControl w:val="0"/>
              <w:tabs>
                <w:tab w:val="left" w:pos="320"/>
                <w:tab w:val="left" w:pos="420"/>
                <w:tab w:val="left" w:pos="461"/>
              </w:tabs>
              <w:suppressAutoHyphens/>
              <w:spacing w:line="240" w:lineRule="auto"/>
              <w:ind w:left="36"/>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720"/>
        </w:trPr>
        <w:tc>
          <w:tcPr>
            <w:tcW w:w="476"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Благоустройство и санитарная очистка территории.</w:t>
            </w:r>
          </w:p>
        </w:tc>
      </w:tr>
      <w:tr w:rsidR="00B736D7" w:rsidRPr="00755ACF" w:rsidTr="004D60EF">
        <w:trPr>
          <w:trHeight w:val="791"/>
        </w:trPr>
        <w:tc>
          <w:tcPr>
            <w:tcW w:w="476"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25"/>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B736D7" w:rsidRPr="00755ACF" w:rsidRDefault="00B736D7" w:rsidP="00755ACF">
            <w:pPr>
              <w:widowControl w:val="0"/>
              <w:numPr>
                <w:ilvl w:val="0"/>
                <w:numId w:val="25"/>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B736D7" w:rsidRDefault="00B736D7" w:rsidP="00755ACF">
      <w:pPr>
        <w:suppressAutoHyphens/>
        <w:spacing w:line="240" w:lineRule="auto"/>
        <w:jc w:val="right"/>
        <w:rPr>
          <w:rFonts w:ascii="Times New Roman" w:hAnsi="Times New Roman"/>
          <w:b/>
          <w:sz w:val="28"/>
          <w:szCs w:val="28"/>
          <w:lang w:eastAsia="ar-SA"/>
        </w:rPr>
      </w:pPr>
    </w:p>
    <w:p w:rsidR="00B736D7" w:rsidRPr="00755ACF" w:rsidRDefault="00B736D7" w:rsidP="00755ACF">
      <w:pPr>
        <w:suppressAutoHyphens/>
        <w:spacing w:line="240" w:lineRule="auto"/>
        <w:jc w:val="right"/>
        <w:rPr>
          <w:rFonts w:ascii="Times New Roman" w:hAnsi="Times New Roman"/>
          <w:b/>
          <w:sz w:val="28"/>
          <w:szCs w:val="28"/>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3</w:t>
      </w: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учреждений здравоохранения.</w:t>
      </w:r>
    </w:p>
    <w:tbl>
      <w:tblPr>
        <w:tblW w:w="10207" w:type="dxa"/>
        <w:tblInd w:w="108" w:type="dxa"/>
        <w:tblLook w:val="00A0"/>
      </w:tblPr>
      <w:tblGrid>
        <w:gridCol w:w="463"/>
        <w:gridCol w:w="2350"/>
        <w:gridCol w:w="7394"/>
      </w:tblGrid>
      <w:tr w:rsidR="00B736D7" w:rsidRPr="00755ACF" w:rsidTr="004D60EF">
        <w:tc>
          <w:tcPr>
            <w:tcW w:w="463"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07"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752"/>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B736D7" w:rsidRPr="00755ACF" w:rsidTr="004D60EF">
        <w:trPr>
          <w:trHeight w:val="634"/>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Парки, скверы. </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религиозного назначения.</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парковки, открытые автостоянки.</w:t>
            </w:r>
          </w:p>
        </w:tc>
      </w:tr>
      <w:tr w:rsidR="00B736D7" w:rsidRPr="00755ACF" w:rsidTr="004D60EF">
        <w:trPr>
          <w:trHeight w:val="634"/>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Магазины товаров первой необходимости.</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Жилые дома для медицинского и обслуживающего персонала.</w:t>
            </w:r>
          </w:p>
        </w:tc>
      </w:tr>
      <w:tr w:rsidR="00B736D7" w:rsidRPr="00755ACF" w:rsidTr="004D60EF">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4688"/>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61"/>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B736D7" w:rsidRPr="00755ACF" w:rsidRDefault="00B736D7" w:rsidP="00755ACF">
            <w:pPr>
              <w:widowControl w:val="0"/>
              <w:numPr>
                <w:ilvl w:val="0"/>
                <w:numId w:val="28"/>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Максимальный процент застройки определяется проектом планировки.</w:t>
            </w:r>
          </w:p>
          <w:p w:rsidR="00B736D7" w:rsidRPr="00755ACF" w:rsidRDefault="00B736D7" w:rsidP="00755ACF">
            <w:pPr>
              <w:widowControl w:val="0"/>
              <w:numPr>
                <w:ilvl w:val="0"/>
                <w:numId w:val="28"/>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B736D7" w:rsidRPr="00755ACF" w:rsidTr="004D60EF">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 xml:space="preserve">Ограничения использования земельных участков и объектов капитального </w:t>
            </w:r>
            <w:r w:rsidRPr="00755ACF">
              <w:rPr>
                <w:rFonts w:ascii="Times New Roman" w:hAnsi="Times New Roman"/>
                <w:sz w:val="28"/>
                <w:szCs w:val="28"/>
                <w:lang w:eastAsia="ar-SA"/>
              </w:rPr>
              <w:lastRenderedPageBreak/>
              <w:t>строительства.</w:t>
            </w:r>
          </w:p>
        </w:tc>
      </w:tr>
      <w:tr w:rsidR="00B736D7" w:rsidRPr="00755ACF" w:rsidTr="004D60EF">
        <w:trPr>
          <w:trHeight w:val="982"/>
        </w:trPr>
        <w:tc>
          <w:tcPr>
            <w:tcW w:w="463"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5.</w:t>
            </w: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Санитарно-гигиенические и экологические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Рекомендуемая площадь озеленения земельного участка –   50 % территории.</w:t>
            </w:r>
          </w:p>
          <w:p w:rsidR="00B736D7" w:rsidRPr="00755ACF" w:rsidRDefault="00B736D7" w:rsidP="00755ACF">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B736D7" w:rsidRPr="00755ACF" w:rsidRDefault="00B736D7" w:rsidP="00755ACF">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B736D7" w:rsidRPr="004D60EF" w:rsidRDefault="00B736D7" w:rsidP="00755ACF">
      <w:pPr>
        <w:tabs>
          <w:tab w:val="left" w:pos="1155"/>
        </w:tabs>
        <w:suppressAutoHyphens/>
        <w:spacing w:line="240" w:lineRule="auto"/>
        <w:jc w:val="right"/>
        <w:rPr>
          <w:rFonts w:ascii="Times New Roman" w:hAnsi="Times New Roman"/>
          <w:b/>
          <w:sz w:val="16"/>
          <w:szCs w:val="16"/>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4.</w:t>
      </w:r>
    </w:p>
    <w:p w:rsidR="00B736D7" w:rsidRPr="00755AC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размещения социальных объектов</w:t>
      </w:r>
    </w:p>
    <w:tbl>
      <w:tblPr>
        <w:tblW w:w="10260" w:type="dxa"/>
        <w:tblInd w:w="108" w:type="dxa"/>
        <w:tblLook w:val="00A0"/>
      </w:tblPr>
      <w:tblGrid>
        <w:gridCol w:w="489"/>
        <w:gridCol w:w="2350"/>
        <w:gridCol w:w="7421"/>
      </w:tblGrid>
      <w:tr w:rsidR="00B736D7" w:rsidRPr="00755ACF" w:rsidTr="004D60EF">
        <w:tc>
          <w:tcPr>
            <w:tcW w:w="489"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6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887"/>
        </w:trPr>
        <w:tc>
          <w:tcPr>
            <w:tcW w:w="489" w:type="dxa"/>
            <w:tcBorders>
              <w:top w:val="nil"/>
              <w:left w:val="single" w:sz="4" w:space="0" w:color="000000"/>
              <w:bottom w:val="single" w:sz="4" w:space="0" w:color="000000"/>
              <w:right w:val="nil"/>
            </w:tcBorders>
          </w:tcPr>
          <w:p w:rsidR="00B736D7" w:rsidRPr="00755ACF" w:rsidRDefault="00B736D7" w:rsidP="004D60E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Основные </w:t>
            </w:r>
            <w:r>
              <w:rPr>
                <w:rFonts w:ascii="Times New Roman" w:hAnsi="Times New Roman"/>
                <w:sz w:val="28"/>
                <w:szCs w:val="28"/>
                <w:lang w:eastAsia="ar-SA"/>
              </w:rPr>
              <w:t>виды разрешенные  использования</w:t>
            </w:r>
            <w:r w:rsidRPr="00755ACF">
              <w:rPr>
                <w:rFonts w:ascii="Times New Roman" w:hAnsi="Times New Roman"/>
                <w:sz w:val="28"/>
                <w:szCs w:val="28"/>
                <w:lang w:eastAsia="ar-SA"/>
              </w:rPr>
              <w:t>.</w:t>
            </w: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   Общеобразовательные школы, детские сады.</w:t>
            </w:r>
          </w:p>
          <w:p w:rsidR="00B736D7" w:rsidRPr="00755ACF" w:rsidRDefault="00B736D7" w:rsidP="00755ACF">
            <w:pPr>
              <w:tabs>
                <w:tab w:val="left" w:pos="1155"/>
              </w:tabs>
              <w:suppressAutoHyphens/>
              <w:spacing w:line="240" w:lineRule="auto"/>
              <w:ind w:left="120"/>
              <w:jc w:val="center"/>
              <w:rPr>
                <w:rFonts w:ascii="Times New Roman" w:hAnsi="Times New Roman"/>
                <w:sz w:val="28"/>
                <w:szCs w:val="28"/>
                <w:lang w:eastAsia="ar-SA"/>
              </w:rPr>
            </w:pPr>
          </w:p>
        </w:tc>
      </w:tr>
      <w:tr w:rsidR="00B736D7" w:rsidRPr="00755ACF" w:rsidTr="004D60EF">
        <w:trPr>
          <w:trHeight w:val="2301"/>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Вспомогательные виды разрешенного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Общежития, связанные с учебными заведениями.</w:t>
            </w:r>
          </w:p>
          <w:p w:rsidR="00B736D7" w:rsidRPr="00755ACF" w:rsidRDefault="00B736D7" w:rsidP="00755ACF">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Аптеки, пункты оказания первой медицинской помощи.</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tc>
      </w:tr>
      <w:tr w:rsidR="00B736D7" w:rsidRPr="00755ACF" w:rsidTr="004D60EF">
        <w:trPr>
          <w:trHeight w:val="1011"/>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для постоянного и временного хранения транспортных средств.</w:t>
            </w:r>
          </w:p>
          <w:p w:rsidR="00B736D7" w:rsidRPr="00755ACF" w:rsidRDefault="00B736D7" w:rsidP="00755ACF">
            <w:pPr>
              <w:widowControl w:val="0"/>
              <w:numPr>
                <w:ilvl w:val="0"/>
                <w:numId w:val="28"/>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Магазины товаров первой необходимости.</w:t>
            </w:r>
          </w:p>
          <w:p w:rsidR="00B736D7" w:rsidRPr="00755ACF" w:rsidRDefault="00B736D7" w:rsidP="00755ACF">
            <w:pPr>
              <w:widowControl w:val="0"/>
              <w:numPr>
                <w:ilvl w:val="0"/>
                <w:numId w:val="28"/>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w:t>
            </w:r>
          </w:p>
        </w:tc>
      </w:tr>
      <w:tr w:rsidR="00B736D7" w:rsidRPr="00755ACF" w:rsidTr="004D60EF">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1477"/>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требования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1"/>
              </w:numPr>
              <w:tabs>
                <w:tab w:val="left" w:pos="461"/>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Высота зданий и максимальный процент застройки определяется проектом планировки.</w:t>
            </w:r>
          </w:p>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Открытые автостоянки и парковки в соответствии со СНиП 21.02-99 «Стоянки автомобильные».</w:t>
            </w:r>
          </w:p>
          <w:p w:rsidR="00B736D7" w:rsidRPr="00755ACF" w:rsidRDefault="00B736D7" w:rsidP="00755ACF">
            <w:pPr>
              <w:widowControl w:val="0"/>
              <w:numPr>
                <w:ilvl w:val="0"/>
                <w:numId w:val="31"/>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B736D7" w:rsidRPr="00755ACF" w:rsidTr="004D60EF">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1188"/>
        </w:trPr>
        <w:tc>
          <w:tcPr>
            <w:tcW w:w="489"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Санитарно-гигиенические и экологические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B736D7" w:rsidRPr="004D60EF" w:rsidRDefault="00B736D7" w:rsidP="00755ACF">
      <w:pPr>
        <w:tabs>
          <w:tab w:val="left" w:pos="1155"/>
        </w:tabs>
        <w:suppressAutoHyphens/>
        <w:spacing w:line="240" w:lineRule="auto"/>
        <w:jc w:val="right"/>
        <w:rPr>
          <w:rFonts w:ascii="Times New Roman" w:hAnsi="Times New Roman"/>
          <w:b/>
          <w:sz w:val="16"/>
          <w:szCs w:val="16"/>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5.</w:t>
      </w:r>
    </w:p>
    <w:p w:rsidR="00B736D7" w:rsidRPr="004D60EF" w:rsidRDefault="00B736D7" w:rsidP="004D60EF">
      <w:pPr>
        <w:tabs>
          <w:tab w:val="left" w:pos="1155"/>
        </w:tabs>
        <w:suppressAutoHyphens/>
        <w:spacing w:after="0" w:line="240" w:lineRule="auto"/>
        <w:ind w:left="5670"/>
        <w:jc w:val="right"/>
        <w:rPr>
          <w:rFonts w:ascii="Times New Roman" w:hAnsi="Times New Roman"/>
          <w:sz w:val="28"/>
          <w:szCs w:val="28"/>
          <w:lang w:eastAsia="ar-SA"/>
        </w:rPr>
      </w:pPr>
      <w:r w:rsidRPr="004D60EF">
        <w:rPr>
          <w:rFonts w:ascii="Times New Roman" w:hAnsi="Times New Roman"/>
          <w:sz w:val="28"/>
          <w:szCs w:val="28"/>
          <w:lang w:eastAsia="ar-SA"/>
        </w:rPr>
        <w:t>Зона спортивных сооружений.</w:t>
      </w:r>
    </w:p>
    <w:tbl>
      <w:tblPr>
        <w:tblW w:w="10230" w:type="dxa"/>
        <w:tblInd w:w="108" w:type="dxa"/>
        <w:tblLook w:val="00A0"/>
      </w:tblPr>
      <w:tblGrid>
        <w:gridCol w:w="489"/>
        <w:gridCol w:w="2350"/>
        <w:gridCol w:w="7391"/>
      </w:tblGrid>
      <w:tr w:rsidR="00B736D7" w:rsidRPr="00755ACF" w:rsidTr="004D60EF">
        <w:tc>
          <w:tcPr>
            <w:tcW w:w="489"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rPr>
          <w:trHeight w:val="163"/>
        </w:trPr>
        <w:tc>
          <w:tcPr>
            <w:tcW w:w="1023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772"/>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2"/>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Универсальные спортивные комплексы;</w:t>
            </w:r>
          </w:p>
          <w:p w:rsidR="00B736D7" w:rsidRPr="00755ACF" w:rsidRDefault="00B736D7" w:rsidP="00755ACF">
            <w:pPr>
              <w:numPr>
                <w:ilvl w:val="0"/>
                <w:numId w:val="32"/>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Спортплощадки, теннисные карты;</w:t>
            </w:r>
          </w:p>
          <w:p w:rsidR="00B736D7" w:rsidRPr="00755ACF" w:rsidRDefault="00B736D7" w:rsidP="00755ACF">
            <w:pPr>
              <w:numPr>
                <w:ilvl w:val="0"/>
                <w:numId w:val="32"/>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Спортклубы, спортивные школы.</w:t>
            </w:r>
          </w:p>
        </w:tc>
      </w:tr>
      <w:tr w:rsidR="00B736D7" w:rsidRPr="00755ACF" w:rsidTr="004D60EF">
        <w:trPr>
          <w:trHeight w:val="2301"/>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Вспомогательные виды разрешенного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Парковки перед объектами;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Пункты оказания первой медицинской помощи;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Гостиницы;</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Предприятия общественного питания;</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Кинотеатры, видеосалоны;</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Отделения связи;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Участковые пункты милиции;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торговли.</w:t>
            </w:r>
          </w:p>
        </w:tc>
      </w:tr>
      <w:tr w:rsidR="00B736D7" w:rsidRPr="00755ACF" w:rsidTr="004D60EF">
        <w:trPr>
          <w:trHeight w:val="169"/>
        </w:trPr>
        <w:tc>
          <w:tcPr>
            <w:tcW w:w="489" w:type="dxa"/>
            <w:tcBorders>
              <w:top w:val="nil"/>
              <w:left w:val="single" w:sz="4" w:space="0" w:color="000000"/>
              <w:bottom w:val="single" w:sz="4" w:space="0" w:color="000000"/>
              <w:right w:val="nil"/>
            </w:tcBorders>
          </w:tcPr>
          <w:p w:rsidR="00B736D7" w:rsidRPr="00755ACF" w:rsidRDefault="00B736D7" w:rsidP="004D60E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Ипподромы;</w:t>
            </w:r>
          </w:p>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Бани, сауны;</w:t>
            </w:r>
          </w:p>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tc>
      </w:tr>
      <w:tr w:rsidR="00B736D7" w:rsidRPr="00755ACF" w:rsidTr="004D60EF">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 xml:space="preserve">Параметры разрешенного строительства, реконструкция объектов капитального </w:t>
            </w:r>
            <w:r w:rsidRPr="00755ACF">
              <w:rPr>
                <w:rFonts w:ascii="Times New Roman" w:hAnsi="Times New Roman"/>
                <w:sz w:val="28"/>
                <w:szCs w:val="28"/>
                <w:lang w:eastAsia="ar-SA"/>
              </w:rPr>
              <w:lastRenderedPageBreak/>
              <w:t>строительства</w:t>
            </w:r>
          </w:p>
        </w:tc>
      </w:tr>
      <w:tr w:rsidR="00B736D7" w:rsidRPr="00755ACF" w:rsidTr="004D60EF">
        <w:trPr>
          <w:trHeight w:val="1477"/>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требования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Высота зданий и максимальный процент застройки определяется проектом планировки.</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Иные параметры принимаются в соответствии со СНиП 31-05-2003 и СНиП 2.08.02-89*.</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B736D7" w:rsidRPr="00755ACF" w:rsidTr="004D60EF">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ind w:left="12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1188"/>
        </w:trPr>
        <w:tc>
          <w:tcPr>
            <w:tcW w:w="489"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Санитарно-гигиенические и экологические </w:t>
            </w:r>
          </w:p>
          <w:p w:rsidR="00B736D7" w:rsidRPr="00755ACF" w:rsidRDefault="00B736D7" w:rsidP="004D60E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tc>
        <w:tc>
          <w:tcPr>
            <w:tcW w:w="739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Организация отвода поверхностных вод;</w:t>
            </w:r>
          </w:p>
          <w:p w:rsidR="00B736D7" w:rsidRPr="00755ACF" w:rsidRDefault="00B736D7" w:rsidP="00755AC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B736D7" w:rsidRPr="00755ACF" w:rsidTr="004D60EF">
        <w:trPr>
          <w:trHeight w:val="70"/>
        </w:trPr>
        <w:tc>
          <w:tcPr>
            <w:tcW w:w="489"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B736D7" w:rsidRPr="00755ACF" w:rsidRDefault="00B736D7" w:rsidP="004D60E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Организация поверхностного стока с устройством ливневой канализации.</w:t>
            </w:r>
          </w:p>
        </w:tc>
      </w:tr>
    </w:tbl>
    <w:p w:rsidR="00B736D7" w:rsidRPr="004D60EF" w:rsidRDefault="00B736D7" w:rsidP="00755ACF">
      <w:pPr>
        <w:tabs>
          <w:tab w:val="left" w:pos="1155"/>
        </w:tabs>
        <w:suppressAutoHyphens/>
        <w:spacing w:line="240" w:lineRule="auto"/>
        <w:jc w:val="right"/>
        <w:rPr>
          <w:rFonts w:ascii="Times New Roman" w:hAnsi="Times New Roman"/>
          <w:b/>
          <w:sz w:val="16"/>
          <w:szCs w:val="16"/>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6</w:t>
      </w:r>
    </w:p>
    <w:p w:rsidR="00B736D7" w:rsidRPr="004D60EF" w:rsidRDefault="00B736D7" w:rsidP="004D60EF">
      <w:pPr>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 xml:space="preserve">Зона культовых сооружений (храмы) </w:t>
      </w: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B736D7" w:rsidRPr="00755ACF" w:rsidTr="004D60EF">
        <w:tc>
          <w:tcPr>
            <w:tcW w:w="465"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06" w:type="dxa"/>
          </w:tcPr>
          <w:p w:rsidR="00B736D7" w:rsidRPr="00755ACF" w:rsidRDefault="00B736D7" w:rsidP="00755ACF">
            <w:pPr>
              <w:suppressAutoHyphens/>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21" w:type="dxa"/>
            <w:gridSpan w:val="3"/>
          </w:tcPr>
          <w:p w:rsidR="00B736D7" w:rsidRPr="00755ACF" w:rsidRDefault="00B736D7" w:rsidP="00755ACF">
            <w:pPr>
              <w:suppressAutoHyphens/>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731"/>
        </w:trPr>
        <w:tc>
          <w:tcPr>
            <w:tcW w:w="465"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Храмовые и обрядовые сооружения.</w:t>
            </w:r>
          </w:p>
          <w:p w:rsidR="00B736D7" w:rsidRPr="00755ACF" w:rsidRDefault="00B736D7" w:rsidP="00755ACF">
            <w:pPr>
              <w:spacing w:line="240" w:lineRule="auto"/>
              <w:rPr>
                <w:rFonts w:ascii="Times New Roman" w:hAnsi="Times New Roman"/>
                <w:sz w:val="28"/>
                <w:szCs w:val="28"/>
                <w:lang w:eastAsia="ar-SA"/>
              </w:rPr>
            </w:pPr>
          </w:p>
        </w:tc>
      </w:tr>
      <w:tr w:rsidR="00B736D7" w:rsidRPr="00755ACF" w:rsidTr="004D60EF">
        <w:trPr>
          <w:trHeight w:val="1099"/>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Pr>
          <w:p w:rsidR="00B736D7" w:rsidRPr="00755ACF" w:rsidRDefault="00B736D7" w:rsidP="004D60E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Вспомогательные виды разрешенного использования.</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Зеленые насаждения.</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Жилые дома священнослужителей и обслуживающего персонала.</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Хозяйственные корпуса.</w:t>
            </w:r>
          </w:p>
        </w:tc>
      </w:tr>
      <w:tr w:rsidR="00B736D7" w:rsidRPr="00755ACF" w:rsidTr="004D60EF">
        <w:trPr>
          <w:trHeight w:val="1099"/>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Условно разрешенные виды использования. </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Гостиницы, дома приезжих.</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Аптеки.</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tc>
      </w:tr>
      <w:tr w:rsidR="00B736D7" w:rsidRPr="00755ACF" w:rsidTr="004D60EF">
        <w:trPr>
          <w:trHeight w:val="268"/>
        </w:trPr>
        <w:tc>
          <w:tcPr>
            <w:tcW w:w="10221" w:type="dxa"/>
            <w:gridSpan w:val="3"/>
          </w:tcPr>
          <w:p w:rsidR="00B736D7" w:rsidRPr="00755ACF" w:rsidRDefault="00B736D7" w:rsidP="00755ACF">
            <w:pPr>
              <w:spacing w:line="240" w:lineRule="auto"/>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B736D7" w:rsidRPr="00755ACF" w:rsidTr="004D60EF">
        <w:trPr>
          <w:trHeight w:val="846"/>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Pr>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требования  </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Размеры земельного участка определяется проектом планировки.</w:t>
            </w:r>
          </w:p>
          <w:p w:rsidR="00B736D7" w:rsidRPr="00755ACF" w:rsidRDefault="00B736D7" w:rsidP="00755ACF">
            <w:pPr>
              <w:widowControl w:val="0"/>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B736D7" w:rsidRPr="00755ACF" w:rsidTr="004D60EF">
        <w:trPr>
          <w:trHeight w:val="1099"/>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Охрана культурного наследия.</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B736D7" w:rsidRDefault="00B736D7" w:rsidP="004D60E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755ACF">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B736D7" w:rsidRPr="004D60EF" w:rsidRDefault="00B736D7" w:rsidP="004D60EF">
      <w:pPr>
        <w:keepNext/>
        <w:widowControl w:val="0"/>
        <w:tabs>
          <w:tab w:val="left" w:pos="0"/>
        </w:tabs>
        <w:suppressAutoHyphens/>
        <w:spacing w:before="240" w:after="60" w:line="240" w:lineRule="auto"/>
        <w:jc w:val="center"/>
        <w:outlineLvl w:val="2"/>
        <w:rPr>
          <w:rFonts w:ascii="Times New Roman" w:hAnsi="Times New Roman"/>
          <w:b/>
          <w:bCs/>
          <w:sz w:val="16"/>
          <w:szCs w:val="16"/>
          <w:lang w:eastAsia="ar-SA"/>
        </w:rPr>
      </w:pPr>
    </w:p>
    <w:p w:rsidR="00B736D7" w:rsidRPr="004D60EF" w:rsidRDefault="00B736D7" w:rsidP="004D60EF">
      <w:pPr>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ИС 1.</w:t>
      </w:r>
    </w:p>
    <w:p w:rsidR="00B736D7" w:rsidRPr="004D60EF" w:rsidRDefault="00B736D7" w:rsidP="004D60EF">
      <w:pPr>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магистральной и улично-дорожной сети*.</w:t>
      </w:r>
    </w:p>
    <w:p w:rsidR="00B736D7" w:rsidRPr="00755ACF" w:rsidRDefault="00B736D7" w:rsidP="00755ACF">
      <w:pPr>
        <w:suppressAutoHyphens/>
        <w:spacing w:line="240" w:lineRule="auto"/>
        <w:jc w:val="right"/>
        <w:rPr>
          <w:rFonts w:ascii="Times New Roman" w:hAnsi="Times New Roman"/>
          <w:sz w:val="28"/>
          <w:szCs w:val="28"/>
          <w:lang w:eastAsia="ar-SA"/>
        </w:rPr>
      </w:pPr>
    </w:p>
    <w:tbl>
      <w:tblPr>
        <w:tblW w:w="10065" w:type="dxa"/>
        <w:tblInd w:w="108" w:type="dxa"/>
        <w:tblLook w:val="00A0"/>
      </w:tblPr>
      <w:tblGrid>
        <w:gridCol w:w="503"/>
        <w:gridCol w:w="2350"/>
        <w:gridCol w:w="7212"/>
      </w:tblGrid>
      <w:tr w:rsidR="00B736D7" w:rsidRPr="00755ACF" w:rsidTr="001B654D">
        <w:tc>
          <w:tcPr>
            <w:tcW w:w="503"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12"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65"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584"/>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after="120" w:line="240" w:lineRule="auto"/>
              <w:rPr>
                <w:rFonts w:ascii="Times New Roman" w:hAnsi="Times New Roman"/>
                <w:sz w:val="28"/>
                <w:szCs w:val="28"/>
                <w:lang w:eastAsia="ar-SA"/>
              </w:rPr>
            </w:pPr>
            <w:r w:rsidRPr="00755ACF">
              <w:rPr>
                <w:rFonts w:ascii="Times New Roman" w:hAnsi="Times New Roman"/>
                <w:sz w:val="28"/>
                <w:szCs w:val="28"/>
                <w:lang w:eastAsia="ar-SA"/>
              </w:rPr>
              <w:t>Существующие и проектируемые магистрали и дороги для движения  транспорта.</w:t>
            </w:r>
          </w:p>
        </w:tc>
      </w:tr>
      <w:tr w:rsidR="00B736D7" w:rsidRPr="00755ACF" w:rsidTr="001B654D">
        <w:trPr>
          <w:trHeight w:val="2340"/>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Остановочные павильоны, места для остановки транспорта (местные уширения), карманы.</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Защитные зеленые полосы.</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Элементы внешнего благоустройства и инженерного оборудования.</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B736D7" w:rsidRPr="00755ACF" w:rsidTr="001B654D">
        <w:trPr>
          <w:trHeight w:val="1057"/>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lastRenderedPageBreak/>
              <w:t>3.</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Размещение АЗС согласно расчетам и специальному обоснованию;</w:t>
            </w:r>
          </w:p>
          <w:p w:rsidR="00B736D7" w:rsidRPr="00755ACF" w:rsidRDefault="00B736D7" w:rsidP="001B654D">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Автостоянки, мастерские по обслуживанию автомашин</w:t>
            </w:r>
          </w:p>
        </w:tc>
      </w:tr>
      <w:tr w:rsidR="00B736D7" w:rsidRPr="00755ACF" w:rsidTr="001B654D">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Реконструкция существующей улично-дорожной сети  должна включать:</w:t>
            </w:r>
          </w:p>
          <w:p w:rsidR="00B736D7" w:rsidRPr="00755ACF" w:rsidRDefault="00B736D7" w:rsidP="00755ACF">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B736D7" w:rsidRPr="00755ACF" w:rsidRDefault="00B736D7" w:rsidP="00755ACF">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уширение проезжей части перед перекрестками;</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B736D7" w:rsidRPr="00755ACF" w:rsidTr="001B654D">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trHeight w:val="4280"/>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Санитарно-гигиенические и экологические</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Строительство ливневой канализации с дождеприемниками.</w:t>
            </w:r>
          </w:p>
        </w:tc>
      </w:tr>
    </w:tbl>
    <w:p w:rsidR="00B736D7" w:rsidRPr="001B654D" w:rsidRDefault="00B736D7" w:rsidP="00755ACF">
      <w:pPr>
        <w:suppressAutoHyphens/>
        <w:spacing w:line="240" w:lineRule="auto"/>
        <w:rPr>
          <w:rFonts w:ascii="Times New Roman" w:hAnsi="Times New Roman"/>
          <w:lang w:eastAsia="ar-SA"/>
        </w:rPr>
      </w:pPr>
      <w:r w:rsidRPr="001B654D">
        <w:rPr>
          <w:rFonts w:ascii="Times New Roman" w:hAnsi="Times New Roman"/>
          <w:lang w:eastAsia="ar-SA"/>
        </w:rPr>
        <w:t>* Регламенты носят рекомендательный характер.</w:t>
      </w:r>
    </w:p>
    <w:p w:rsidR="00B736D7" w:rsidRPr="00755ACF" w:rsidRDefault="00B736D7" w:rsidP="001B654D">
      <w:pPr>
        <w:suppressAutoHyphens/>
        <w:spacing w:line="240" w:lineRule="auto"/>
        <w:jc w:val="both"/>
        <w:rPr>
          <w:rFonts w:ascii="Times New Roman" w:hAnsi="Times New Roman"/>
          <w:sz w:val="28"/>
          <w:szCs w:val="28"/>
          <w:lang w:eastAsia="ar-SA"/>
        </w:rPr>
      </w:pPr>
      <w:r w:rsidRPr="00755ACF">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B736D7" w:rsidRPr="001B654D" w:rsidRDefault="00B736D7" w:rsidP="00755ACF">
      <w:pPr>
        <w:tabs>
          <w:tab w:val="left" w:pos="1155"/>
        </w:tabs>
        <w:suppressAutoHyphens/>
        <w:spacing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ИС 2</w:t>
      </w:r>
    </w:p>
    <w:p w:rsidR="00B736D7" w:rsidRPr="001B654D" w:rsidRDefault="00B736D7" w:rsidP="00755ACF">
      <w:pPr>
        <w:pStyle w:val="2b"/>
        <w:jc w:val="right"/>
        <w:rPr>
          <w:i w:val="0"/>
          <w:sz w:val="28"/>
          <w:szCs w:val="28"/>
        </w:rPr>
      </w:pPr>
      <w:r w:rsidRPr="001B654D">
        <w:rPr>
          <w:i w:val="0"/>
          <w:sz w:val="28"/>
          <w:szCs w:val="28"/>
        </w:rPr>
        <w:t xml:space="preserve">Коридоры инженерных сетей, коммуникаций и объектов, </w:t>
      </w:r>
    </w:p>
    <w:p w:rsidR="00B736D7" w:rsidRPr="001B654D" w:rsidRDefault="00B736D7" w:rsidP="001B654D">
      <w:pPr>
        <w:pStyle w:val="2b"/>
        <w:jc w:val="right"/>
        <w:rPr>
          <w:i w:val="0"/>
          <w:sz w:val="28"/>
          <w:szCs w:val="28"/>
        </w:rPr>
      </w:pPr>
      <w:r w:rsidRPr="001B654D">
        <w:rPr>
          <w:i w:val="0"/>
          <w:sz w:val="28"/>
          <w:szCs w:val="28"/>
        </w:rPr>
        <w:t>связанных с их обслуживанием.</w:t>
      </w:r>
    </w:p>
    <w:tbl>
      <w:tblPr>
        <w:tblW w:w="10260" w:type="dxa"/>
        <w:tblInd w:w="108" w:type="dxa"/>
        <w:tblLook w:val="00A0"/>
      </w:tblPr>
      <w:tblGrid>
        <w:gridCol w:w="504"/>
        <w:gridCol w:w="2350"/>
        <w:gridCol w:w="7406"/>
      </w:tblGrid>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6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Открытые стоянки краткосрочного хранения автомобилей.</w:t>
            </w:r>
          </w:p>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tc>
      </w:tr>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Складские объекты.</w:t>
            </w:r>
          </w:p>
          <w:p w:rsidR="00B736D7" w:rsidRPr="00755ACF" w:rsidRDefault="00B736D7" w:rsidP="00755ACF">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Гаражи и стоянки для постоянного хранения грузовых автомобилей.</w:t>
            </w:r>
          </w:p>
        </w:tc>
      </w:tr>
      <w:tr w:rsidR="00B736D7" w:rsidRPr="00755ACF" w:rsidTr="001B654D">
        <w:tc>
          <w:tcPr>
            <w:tcW w:w="1026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2116"/>
        </w:trPr>
        <w:tc>
          <w:tcPr>
            <w:tcW w:w="50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Строительные и санитарно-экологические  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7"/>
              </w:numPr>
              <w:tabs>
                <w:tab w:val="num" w:pos="316"/>
              </w:tabs>
              <w:suppressAutoHyphens/>
              <w:snapToGrid w:val="0"/>
              <w:spacing w:after="0" w:line="240" w:lineRule="auto"/>
              <w:ind w:left="316"/>
              <w:jc w:val="both"/>
              <w:rPr>
                <w:rFonts w:ascii="Times New Roman" w:hAnsi="Times New Roman"/>
                <w:sz w:val="28"/>
                <w:szCs w:val="28"/>
                <w:lang w:eastAsia="ar-SA"/>
              </w:rPr>
            </w:pPr>
            <w:r w:rsidRPr="00755ACF">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B736D7" w:rsidRPr="00755ACF" w:rsidRDefault="00B736D7" w:rsidP="00755ACF">
            <w:pPr>
              <w:numPr>
                <w:ilvl w:val="0"/>
                <w:numId w:val="37"/>
              </w:numPr>
              <w:tabs>
                <w:tab w:val="num" w:pos="316"/>
              </w:tabs>
              <w:suppressAutoHyphens/>
              <w:snapToGrid w:val="0"/>
              <w:spacing w:after="0" w:line="240" w:lineRule="auto"/>
              <w:ind w:left="316"/>
              <w:jc w:val="both"/>
              <w:rPr>
                <w:rFonts w:ascii="Times New Roman" w:hAnsi="Times New Roman"/>
                <w:sz w:val="28"/>
                <w:szCs w:val="28"/>
                <w:lang w:eastAsia="ar-SA"/>
              </w:rPr>
            </w:pPr>
            <w:r w:rsidRPr="00755ACF">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B736D7" w:rsidRPr="00755ACF" w:rsidRDefault="00B736D7" w:rsidP="00755ACF">
            <w:pPr>
              <w:tabs>
                <w:tab w:val="left" w:pos="1155"/>
              </w:tabs>
              <w:suppressAutoHyphens/>
              <w:snapToGrid w:val="0"/>
              <w:spacing w:line="240" w:lineRule="auto"/>
              <w:rPr>
                <w:rFonts w:ascii="Times New Roman" w:hAnsi="Times New Roman"/>
                <w:sz w:val="28"/>
                <w:szCs w:val="28"/>
                <w:u w:val="single"/>
                <w:lang w:eastAsia="ar-SA"/>
              </w:rPr>
            </w:pPr>
            <w:r w:rsidRPr="00755ACF">
              <w:rPr>
                <w:rFonts w:ascii="Times New Roman" w:hAnsi="Times New Roman"/>
                <w:sz w:val="28"/>
                <w:szCs w:val="28"/>
                <w:lang w:eastAsia="ar-SA"/>
              </w:rPr>
              <w:t xml:space="preserve">а)     </w:t>
            </w:r>
            <w:r w:rsidRPr="00755ACF">
              <w:rPr>
                <w:rFonts w:ascii="Times New Roman" w:hAnsi="Times New Roman"/>
                <w:sz w:val="28"/>
                <w:szCs w:val="28"/>
                <w:u w:val="single"/>
                <w:lang w:eastAsia="ar-SA"/>
              </w:rPr>
              <w:t>Трассы  линий электропередач:</w:t>
            </w:r>
          </w:p>
          <w:p w:rsidR="00B736D7" w:rsidRPr="00755ACF" w:rsidRDefault="00B736D7" w:rsidP="001B654D">
            <w:pPr>
              <w:widowControl w:val="0"/>
              <w:numPr>
                <w:ilvl w:val="0"/>
                <w:numId w:val="38"/>
              </w:numPr>
              <w:tabs>
                <w:tab w:val="left" w:pos="250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B736D7" w:rsidRPr="00755ACF" w:rsidRDefault="00B736D7" w:rsidP="00755ACF">
            <w:pPr>
              <w:widowControl w:val="0"/>
              <w:tabs>
                <w:tab w:val="left" w:pos="2505"/>
              </w:tabs>
              <w:suppressAutoHyphens/>
              <w:spacing w:line="240" w:lineRule="auto"/>
              <w:ind w:firstLine="459"/>
              <w:rPr>
                <w:rFonts w:ascii="Times New Roman" w:hAnsi="Times New Roman"/>
                <w:sz w:val="28"/>
                <w:szCs w:val="28"/>
                <w:lang w:eastAsia="ar-SA"/>
              </w:rPr>
            </w:pPr>
            <w:r w:rsidRPr="00755ACF">
              <w:rPr>
                <w:rFonts w:ascii="Times New Roman" w:hAnsi="Times New Roman"/>
                <w:sz w:val="28"/>
                <w:szCs w:val="28"/>
                <w:u w:val="single"/>
                <w:lang w:eastAsia="ar-SA"/>
              </w:rPr>
              <w:t>Охранные зоны электрических сетей</w:t>
            </w:r>
            <w:r w:rsidRPr="00755ACF">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B736D7" w:rsidRPr="00755ACF" w:rsidRDefault="00B736D7" w:rsidP="00755ACF">
            <w:pPr>
              <w:widowControl w:val="0"/>
              <w:tabs>
                <w:tab w:val="left" w:pos="2505"/>
              </w:tabs>
              <w:suppressAutoHyphens/>
              <w:spacing w:line="240" w:lineRule="auto"/>
              <w:ind w:firstLine="459"/>
              <w:rPr>
                <w:rFonts w:ascii="Times New Roman" w:hAnsi="Times New Roman"/>
                <w:sz w:val="28"/>
                <w:szCs w:val="28"/>
                <w:lang w:eastAsia="ar-SA"/>
              </w:rPr>
            </w:pPr>
            <w:r w:rsidRPr="00755ACF">
              <w:rPr>
                <w:rFonts w:ascii="Times New Roman" w:hAnsi="Times New Roman"/>
                <w:sz w:val="28"/>
                <w:szCs w:val="28"/>
                <w:lang w:eastAsia="ar-SA"/>
              </w:rPr>
              <w:t>для линий напряжением: 110 киловольт – 20 метров;</w:t>
            </w:r>
          </w:p>
          <w:p w:rsidR="00B736D7" w:rsidRPr="001B654D" w:rsidRDefault="00B736D7" w:rsidP="001B654D">
            <w:pPr>
              <w:widowControl w:val="0"/>
              <w:tabs>
                <w:tab w:val="left" w:pos="2505"/>
              </w:tabs>
              <w:suppressAutoHyphens/>
              <w:spacing w:line="240" w:lineRule="auto"/>
              <w:ind w:firstLine="3153"/>
              <w:rPr>
                <w:rFonts w:ascii="Times New Roman" w:hAnsi="Times New Roman"/>
                <w:sz w:val="28"/>
                <w:szCs w:val="28"/>
                <w:u w:val="single"/>
                <w:lang w:eastAsia="ar-SA"/>
              </w:rPr>
            </w:pPr>
            <w:r w:rsidRPr="00755ACF">
              <w:rPr>
                <w:rFonts w:ascii="Times New Roman" w:hAnsi="Times New Roman"/>
                <w:sz w:val="28"/>
                <w:szCs w:val="28"/>
                <w:lang w:eastAsia="ar-SA"/>
              </w:rPr>
              <w:t>35 киловольт – 15 метров.</w:t>
            </w:r>
          </w:p>
          <w:p w:rsidR="00B736D7" w:rsidRPr="00755ACF" w:rsidRDefault="00B736D7" w:rsidP="00755ACF">
            <w:pPr>
              <w:tabs>
                <w:tab w:val="left" w:pos="1155"/>
              </w:tabs>
              <w:suppressAutoHyphens/>
              <w:spacing w:line="240" w:lineRule="auto"/>
              <w:ind w:left="427"/>
              <w:rPr>
                <w:rFonts w:ascii="Times New Roman" w:hAnsi="Times New Roman"/>
                <w:sz w:val="28"/>
                <w:szCs w:val="28"/>
                <w:lang w:eastAsia="ar-SA"/>
              </w:rPr>
            </w:pPr>
            <w:r w:rsidRPr="00755ACF">
              <w:rPr>
                <w:rFonts w:ascii="Times New Roman" w:hAnsi="Times New Roman"/>
                <w:sz w:val="28"/>
                <w:szCs w:val="28"/>
                <w:lang w:eastAsia="ar-SA"/>
              </w:rPr>
              <w:t xml:space="preserve">В пределах охранных зон линий электропередач запрещается:  </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осуществлять строительные, монтажные, поливные работы;</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производить посадку и вырубку деревьев;</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устраивать спортивные площадки и  площадки для игр;</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складировать корма, удобрения, топливо и другие материалы.</w:t>
            </w:r>
          </w:p>
          <w:p w:rsidR="00B736D7" w:rsidRPr="00755ACF" w:rsidRDefault="00B736D7" w:rsidP="00755ACF">
            <w:pPr>
              <w:tabs>
                <w:tab w:val="left" w:pos="787"/>
              </w:tabs>
              <w:suppressAutoHyphens/>
              <w:spacing w:line="240" w:lineRule="auto"/>
              <w:ind w:left="427"/>
              <w:rPr>
                <w:rFonts w:ascii="Times New Roman" w:hAnsi="Times New Roman"/>
                <w:sz w:val="28"/>
                <w:szCs w:val="28"/>
                <w:lang w:eastAsia="ar-SA"/>
              </w:rPr>
            </w:pPr>
            <w:r w:rsidRPr="00755ACF">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B736D7" w:rsidRPr="00755ACF" w:rsidRDefault="00B736D7" w:rsidP="001B654D">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B736D7" w:rsidRPr="00755ACF" w:rsidRDefault="00B736D7" w:rsidP="00755ACF">
            <w:pPr>
              <w:tabs>
                <w:tab w:val="left" w:pos="1155"/>
              </w:tabs>
              <w:suppressAutoHyphens/>
              <w:spacing w:line="240" w:lineRule="auto"/>
              <w:rPr>
                <w:rFonts w:ascii="Times New Roman" w:hAnsi="Times New Roman"/>
                <w:sz w:val="28"/>
                <w:szCs w:val="28"/>
                <w:u w:val="single"/>
                <w:lang w:eastAsia="ar-SA"/>
              </w:rPr>
            </w:pPr>
            <w:r w:rsidRPr="00755ACF">
              <w:rPr>
                <w:rFonts w:ascii="Times New Roman" w:hAnsi="Times New Roman"/>
                <w:sz w:val="28"/>
                <w:szCs w:val="28"/>
                <w:lang w:eastAsia="ar-SA"/>
              </w:rPr>
              <w:t xml:space="preserve">б)    </w:t>
            </w:r>
            <w:r w:rsidRPr="00755ACF">
              <w:rPr>
                <w:rFonts w:ascii="Times New Roman" w:hAnsi="Times New Roman"/>
                <w:sz w:val="28"/>
                <w:szCs w:val="28"/>
                <w:u w:val="single"/>
                <w:lang w:eastAsia="ar-SA"/>
              </w:rPr>
              <w:t>Поселковые инженерные коммуникации:</w:t>
            </w:r>
          </w:p>
          <w:p w:rsidR="00B736D7" w:rsidRPr="00755ACF" w:rsidRDefault="00B736D7" w:rsidP="00755ACF">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B736D7" w:rsidRPr="00755ACF" w:rsidRDefault="00B736D7" w:rsidP="00755ACF">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B736D7" w:rsidRPr="00755ACF" w:rsidRDefault="00B736D7" w:rsidP="00755ACF">
            <w:pPr>
              <w:tabs>
                <w:tab w:val="left" w:pos="1155"/>
              </w:tabs>
              <w:suppressAutoHyphens/>
              <w:spacing w:line="240" w:lineRule="auto"/>
              <w:ind w:left="420"/>
              <w:rPr>
                <w:rFonts w:ascii="Times New Roman" w:hAnsi="Times New Roman"/>
                <w:sz w:val="28"/>
                <w:szCs w:val="28"/>
                <w:lang w:eastAsia="ar-SA"/>
              </w:rPr>
            </w:pPr>
            <w:r w:rsidRPr="00755ACF">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B736D7" w:rsidRPr="00755ACF" w:rsidRDefault="00B736D7" w:rsidP="00755ACF">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B736D7" w:rsidRPr="00755ACF" w:rsidRDefault="00B736D7" w:rsidP="00755ACF">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B736D7" w:rsidRPr="00755ACF" w:rsidRDefault="00B736D7" w:rsidP="00755ACF">
            <w:pPr>
              <w:widowControl w:val="0"/>
              <w:numPr>
                <w:ilvl w:val="0"/>
                <w:numId w:val="43"/>
              </w:numPr>
              <w:tabs>
                <w:tab w:val="left" w:pos="967"/>
                <w:tab w:val="left" w:pos="1155"/>
              </w:tabs>
              <w:suppressAutoHyphens/>
              <w:spacing w:after="0" w:line="240" w:lineRule="auto"/>
              <w:ind w:left="967"/>
              <w:jc w:val="both"/>
              <w:rPr>
                <w:rFonts w:ascii="Times New Roman" w:hAnsi="Times New Roman"/>
                <w:sz w:val="28"/>
                <w:szCs w:val="28"/>
                <w:lang w:eastAsia="ar-SA"/>
              </w:rPr>
            </w:pPr>
            <w:r w:rsidRPr="00755ACF">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B736D7" w:rsidRPr="00755ACF" w:rsidRDefault="00B736D7" w:rsidP="00755ACF">
            <w:pPr>
              <w:widowControl w:val="0"/>
              <w:numPr>
                <w:ilvl w:val="0"/>
                <w:numId w:val="43"/>
              </w:numPr>
              <w:tabs>
                <w:tab w:val="left" w:pos="967"/>
                <w:tab w:val="left" w:pos="1155"/>
              </w:tabs>
              <w:suppressAutoHyphens/>
              <w:spacing w:after="0" w:line="240" w:lineRule="auto"/>
              <w:ind w:left="967"/>
              <w:jc w:val="both"/>
              <w:rPr>
                <w:rFonts w:ascii="Times New Roman" w:hAnsi="Times New Roman"/>
                <w:sz w:val="28"/>
                <w:szCs w:val="28"/>
                <w:lang w:eastAsia="ar-SA"/>
              </w:rPr>
            </w:pPr>
            <w:r w:rsidRPr="00755ACF">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B736D7" w:rsidRPr="00755ACF" w:rsidRDefault="00B736D7" w:rsidP="00755ACF">
            <w:pPr>
              <w:widowControl w:val="0"/>
              <w:numPr>
                <w:ilvl w:val="0"/>
                <w:numId w:val="43"/>
              </w:numPr>
              <w:tabs>
                <w:tab w:val="left" w:pos="967"/>
                <w:tab w:val="left" w:pos="1155"/>
              </w:tabs>
              <w:suppressAutoHyphens/>
              <w:spacing w:after="0" w:line="240" w:lineRule="auto"/>
              <w:ind w:left="967"/>
              <w:jc w:val="both"/>
              <w:rPr>
                <w:rFonts w:ascii="Times New Roman" w:hAnsi="Times New Roman"/>
                <w:sz w:val="28"/>
                <w:szCs w:val="28"/>
                <w:lang w:eastAsia="ar-SA"/>
              </w:rPr>
            </w:pPr>
            <w:r w:rsidRPr="00755ACF">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B736D7" w:rsidRPr="00755ACF" w:rsidRDefault="00B736D7" w:rsidP="00755ACF">
            <w:pPr>
              <w:tabs>
                <w:tab w:val="left" w:pos="1155"/>
              </w:tabs>
              <w:suppressAutoHyphens/>
              <w:spacing w:line="240" w:lineRule="auto"/>
              <w:ind w:left="462" w:hanging="360"/>
              <w:rPr>
                <w:rFonts w:ascii="Times New Roman" w:hAnsi="Times New Roman"/>
                <w:sz w:val="28"/>
                <w:szCs w:val="28"/>
                <w:lang w:eastAsia="ar-SA"/>
              </w:rPr>
            </w:pPr>
            <w:r w:rsidRPr="00755ACF">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B736D7" w:rsidRPr="00755ACF" w:rsidRDefault="00B736D7" w:rsidP="00755ACF">
            <w:pPr>
              <w:widowControl w:val="0"/>
              <w:numPr>
                <w:ilvl w:val="0"/>
                <w:numId w:val="45"/>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B736D7" w:rsidRPr="00755ACF" w:rsidRDefault="00B736D7" w:rsidP="00755ACF">
            <w:pPr>
              <w:widowControl w:val="0"/>
              <w:numPr>
                <w:ilvl w:val="0"/>
                <w:numId w:val="45"/>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B736D7" w:rsidRPr="00755ACF" w:rsidRDefault="00B736D7" w:rsidP="00755ACF">
            <w:pPr>
              <w:widowControl w:val="0"/>
              <w:numPr>
                <w:ilvl w:val="0"/>
                <w:numId w:val="45"/>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16" w:name="_Toc168826914"/>
      <w:r w:rsidRPr="00755ACF">
        <w:rPr>
          <w:rFonts w:ascii="Times New Roman" w:hAnsi="Times New Roman"/>
          <w:b/>
          <w:bCs/>
          <w:sz w:val="28"/>
          <w:szCs w:val="28"/>
          <w:lang w:eastAsia="ar-SA"/>
        </w:rPr>
        <w:t>Статья 49. Зона сельскохозяйственного использования</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 1</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Зона земель сельскохозяйственных угодий.</w:t>
      </w:r>
    </w:p>
    <w:p w:rsidR="00B736D7" w:rsidRPr="00755ACF" w:rsidRDefault="00B736D7" w:rsidP="00755ACF">
      <w:pPr>
        <w:suppressAutoHyphens/>
        <w:spacing w:line="240" w:lineRule="auto"/>
        <w:jc w:val="right"/>
        <w:rPr>
          <w:rFonts w:ascii="Times New Roman" w:hAnsi="Times New Roman"/>
          <w:sz w:val="28"/>
          <w:szCs w:val="28"/>
          <w:lang w:eastAsia="ar-SA"/>
        </w:rPr>
      </w:pPr>
    </w:p>
    <w:tbl>
      <w:tblPr>
        <w:tblW w:w="0" w:type="auto"/>
        <w:tblInd w:w="146" w:type="dxa"/>
        <w:tblLook w:val="00A0"/>
      </w:tblPr>
      <w:tblGrid>
        <w:gridCol w:w="464"/>
        <w:gridCol w:w="2350"/>
        <w:gridCol w:w="7408"/>
      </w:tblGrid>
      <w:tr w:rsidR="00B736D7" w:rsidRPr="00755ACF" w:rsidTr="001B654D">
        <w:tc>
          <w:tcPr>
            <w:tcW w:w="46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22"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1265"/>
        </w:trPr>
        <w:tc>
          <w:tcPr>
            <w:tcW w:w="46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Основные виды  разрешенного использования. </w:t>
            </w:r>
          </w:p>
          <w:p w:rsidR="00B736D7" w:rsidRPr="00755ACF" w:rsidRDefault="00B736D7" w:rsidP="00755ACF">
            <w:pPr>
              <w:suppressAutoHyphens/>
              <w:spacing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B736D7" w:rsidRPr="00755ACF" w:rsidTr="001B654D">
        <w:trPr>
          <w:trHeight w:val="1216"/>
        </w:trPr>
        <w:tc>
          <w:tcPr>
            <w:tcW w:w="464" w:type="dxa"/>
            <w:tcBorders>
              <w:top w:val="nil"/>
              <w:left w:val="single" w:sz="4" w:space="0" w:color="000000"/>
              <w:bottom w:val="single" w:sz="4" w:space="0" w:color="auto"/>
              <w:right w:val="nil"/>
            </w:tcBorders>
          </w:tcPr>
          <w:p w:rsidR="00B736D7" w:rsidRPr="00755ACF" w:rsidRDefault="00B736D7" w:rsidP="001B654D">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50"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Лесозащитные полосы.</w:t>
            </w:r>
          </w:p>
        </w:tc>
      </w:tr>
      <w:tr w:rsidR="00B736D7" w:rsidRPr="00755ACF" w:rsidTr="001B654D">
        <w:trPr>
          <w:trHeight w:val="658"/>
        </w:trPr>
        <w:tc>
          <w:tcPr>
            <w:tcW w:w="464"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color w:val="000000"/>
                <w:sz w:val="28"/>
                <w:szCs w:val="28"/>
                <w:lang w:eastAsia="ar-SA"/>
              </w:rPr>
            </w:pPr>
            <w:r w:rsidRPr="00755ACF">
              <w:rPr>
                <w:rFonts w:ascii="Times New Roman" w:hAnsi="Times New Roman"/>
                <w:color w:val="000000"/>
                <w:sz w:val="28"/>
                <w:szCs w:val="28"/>
                <w:lang w:eastAsia="ar-SA"/>
              </w:rPr>
              <w:t>3.</w:t>
            </w:r>
          </w:p>
        </w:tc>
        <w:tc>
          <w:tcPr>
            <w:tcW w:w="2350" w:type="dxa"/>
            <w:tcBorders>
              <w:top w:val="single" w:sz="4" w:space="0" w:color="auto"/>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Охрана культурного наследия.</w:t>
            </w:r>
          </w:p>
        </w:tc>
        <w:tc>
          <w:tcPr>
            <w:tcW w:w="7408"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tabs>
                <w:tab w:val="left" w:pos="360"/>
                <w:tab w:val="left" w:pos="1155"/>
              </w:tabs>
              <w:suppressAutoHyphens/>
              <w:snapToGrid w:val="0"/>
              <w:spacing w:line="240" w:lineRule="auto"/>
              <w:ind w:left="360" w:hanging="360"/>
              <w:rPr>
                <w:rFonts w:ascii="Times New Roman" w:hAnsi="Times New Roman"/>
                <w:color w:val="000000"/>
                <w:sz w:val="28"/>
                <w:szCs w:val="28"/>
                <w:lang w:eastAsia="ar-SA"/>
              </w:rPr>
            </w:pPr>
            <w:r w:rsidRPr="00755ACF">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B736D7" w:rsidRPr="00755ACF" w:rsidRDefault="00B736D7" w:rsidP="00755ACF">
      <w:pPr>
        <w:suppressAutoHyphens/>
        <w:spacing w:line="240" w:lineRule="auto"/>
        <w:jc w:val="right"/>
        <w:rPr>
          <w:rFonts w:ascii="Times New Roman" w:hAnsi="Times New Roman"/>
          <w:b/>
          <w:bCs/>
          <w:sz w:val="28"/>
          <w:szCs w:val="28"/>
          <w:lang w:eastAsia="ar-SA"/>
        </w:rPr>
      </w:pPr>
    </w:p>
    <w:p w:rsidR="00B736D7" w:rsidRPr="001B654D" w:rsidRDefault="00B736D7" w:rsidP="001B654D">
      <w:pPr>
        <w:suppressAutoHyphens/>
        <w:spacing w:after="0" w:line="240" w:lineRule="auto"/>
        <w:jc w:val="right"/>
        <w:rPr>
          <w:rFonts w:ascii="Times New Roman" w:hAnsi="Times New Roman"/>
          <w:bCs/>
          <w:sz w:val="28"/>
          <w:szCs w:val="28"/>
          <w:lang w:eastAsia="ar-SA"/>
        </w:rPr>
      </w:pPr>
      <w:r w:rsidRPr="001B654D">
        <w:rPr>
          <w:rFonts w:ascii="Times New Roman" w:hAnsi="Times New Roman"/>
          <w:bCs/>
          <w:sz w:val="28"/>
          <w:szCs w:val="28"/>
          <w:lang w:eastAsia="ar-SA"/>
        </w:rPr>
        <w:t>Индекс зоны С 2.</w:t>
      </w:r>
    </w:p>
    <w:p w:rsidR="00B736D7" w:rsidRPr="001B654D" w:rsidRDefault="00B736D7" w:rsidP="001B654D">
      <w:pPr>
        <w:suppressAutoHyphens/>
        <w:spacing w:after="0" w:line="240" w:lineRule="auto"/>
        <w:jc w:val="right"/>
        <w:rPr>
          <w:rFonts w:ascii="Times New Roman" w:hAnsi="Times New Roman"/>
          <w:bCs/>
          <w:sz w:val="28"/>
          <w:szCs w:val="28"/>
          <w:lang w:eastAsia="ar-SA"/>
        </w:rPr>
      </w:pPr>
      <w:r w:rsidRPr="001B654D">
        <w:rPr>
          <w:rFonts w:ascii="Times New Roman" w:hAnsi="Times New Roman"/>
          <w:bCs/>
          <w:sz w:val="28"/>
          <w:szCs w:val="28"/>
          <w:lang w:eastAsia="ar-SA"/>
        </w:rPr>
        <w:t>Зона земель  садово-огородных участков,  личных подсобных хозяйств.</w:t>
      </w:r>
    </w:p>
    <w:p w:rsidR="00B736D7" w:rsidRPr="00755ACF" w:rsidRDefault="00B736D7" w:rsidP="00755ACF">
      <w:pPr>
        <w:suppressAutoHyphens/>
        <w:spacing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tblPr>
      <w:tblGrid>
        <w:gridCol w:w="484"/>
        <w:gridCol w:w="2350"/>
        <w:gridCol w:w="7354"/>
      </w:tblGrid>
      <w:tr w:rsidR="00B736D7" w:rsidRPr="00755ACF" w:rsidTr="001B654D">
        <w:tc>
          <w:tcPr>
            <w:tcW w:w="484" w:type="dxa"/>
            <w:tcBorders>
              <w:top w:val="single" w:sz="4" w:space="0" w:color="000000"/>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Содержание регламента</w:t>
            </w:r>
          </w:p>
        </w:tc>
      </w:tr>
      <w:tr w:rsidR="00B736D7" w:rsidRPr="00755ACF" w:rsidTr="001B654D">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188" w:type="dxa"/>
            <w:gridSpan w:val="3"/>
            <w:tcBorders>
              <w:top w:val="nil"/>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801"/>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Сезонное жильё:</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Садоводства, огородничества.</w:t>
            </w:r>
          </w:p>
        </w:tc>
      </w:tr>
      <w:tr w:rsidR="00B736D7" w:rsidRPr="00755ACF" w:rsidTr="001B654D">
        <w:trPr>
          <w:trHeight w:val="1445"/>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Хозяйственные постройки;</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Сооружения, связанные с выращиванием цветов, фруктов, овощей.</w:t>
            </w:r>
          </w:p>
        </w:tc>
      </w:tr>
      <w:tr w:rsidR="00B736D7" w:rsidRPr="00755ACF" w:rsidTr="001B654D">
        <w:trPr>
          <w:trHeight w:val="680"/>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3.</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Центры обслуживания садоводств.</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Площадки для хозяйственных целей.</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розничной торговли.</w:t>
            </w:r>
          </w:p>
        </w:tc>
      </w:tr>
      <w:tr w:rsidR="00B736D7" w:rsidRPr="00755ACF" w:rsidTr="001B654D">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1B654D">
            <w:pPr>
              <w:widowControl w:val="0"/>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71"/>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Площадь индивидуального садового участка или огорода принимается не менее 0,15га.</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Противопожарные резервуары предусматривать в соответствии с п. 5.9. СНиП 30-02-97.</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B736D7" w:rsidRPr="00755ACF" w:rsidTr="001B654D">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1B654D">
            <w:pPr>
              <w:widowControl w:val="0"/>
              <w:tabs>
                <w:tab w:val="left" w:pos="1155"/>
              </w:tabs>
              <w:suppressAutoHyphens/>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cantSplit/>
          <w:trHeight w:val="1224"/>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Соблюдение норм, правил и гигиенических нормативов содержания населенных мест.</w:t>
            </w:r>
          </w:p>
          <w:p w:rsidR="00B736D7" w:rsidRPr="00755ACF" w:rsidRDefault="00B736D7" w:rsidP="001B654D">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50. Рекреационные зоны</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Р 1</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Зона зеленых насаждений общего пользования</w:t>
      </w:r>
    </w:p>
    <w:p w:rsidR="00B736D7" w:rsidRPr="00755ACF" w:rsidRDefault="00B736D7" w:rsidP="00755ACF">
      <w:pPr>
        <w:suppressAutoHyphens/>
        <w:spacing w:line="240" w:lineRule="auto"/>
        <w:jc w:val="right"/>
        <w:rPr>
          <w:rFonts w:ascii="Times New Roman" w:hAnsi="Times New Roman"/>
          <w:b/>
          <w:sz w:val="28"/>
          <w:szCs w:val="28"/>
          <w:lang w:eastAsia="ar-SA"/>
        </w:rPr>
      </w:pPr>
    </w:p>
    <w:tbl>
      <w:tblPr>
        <w:tblW w:w="10207" w:type="dxa"/>
        <w:tblInd w:w="108" w:type="dxa"/>
        <w:tblLook w:val="00A0"/>
      </w:tblPr>
      <w:tblGrid>
        <w:gridCol w:w="490"/>
        <w:gridCol w:w="2386"/>
        <w:gridCol w:w="7331"/>
      </w:tblGrid>
      <w:tr w:rsidR="00B736D7" w:rsidRPr="00755ACF" w:rsidTr="001B654D">
        <w:tc>
          <w:tcPr>
            <w:tcW w:w="49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07"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1997"/>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after="12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Основные виды разрешенного использования. </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after="120" w:line="240" w:lineRule="auto"/>
              <w:rPr>
                <w:rFonts w:ascii="Times New Roman" w:hAnsi="Times New Roman"/>
                <w:sz w:val="28"/>
                <w:szCs w:val="28"/>
                <w:lang w:eastAsia="ar-SA"/>
              </w:rPr>
            </w:pPr>
            <w:r w:rsidRPr="00755ACF">
              <w:rPr>
                <w:rFonts w:ascii="Times New Roman" w:hAnsi="Times New Roman"/>
                <w:sz w:val="28"/>
                <w:szCs w:val="28"/>
                <w:lang w:eastAsia="ar-SA"/>
              </w:rPr>
              <w:t>Рекреационная и культурно-оздоровительная деятельность.</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Парки, лесопарки, скверы, бульвары, дома отдыха, турбазы, пляжи.</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Посадка новых и реконструкция существующих зеленых насаждений.</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парковой инфраструктуры:</w:t>
            </w:r>
          </w:p>
          <w:p w:rsidR="00B736D7" w:rsidRPr="00755ACF" w:rsidRDefault="00B736D7" w:rsidP="00755ACF">
            <w:pPr>
              <w:widowControl w:val="0"/>
              <w:numPr>
                <w:ilvl w:val="1"/>
                <w:numId w:val="49"/>
              </w:numPr>
              <w:tabs>
                <w:tab w:val="left" w:pos="792"/>
              </w:tabs>
              <w:suppressAutoHyphens/>
              <w:spacing w:after="0" w:line="240" w:lineRule="auto"/>
              <w:ind w:left="792"/>
              <w:jc w:val="both"/>
              <w:rPr>
                <w:rFonts w:ascii="Times New Roman" w:hAnsi="Times New Roman"/>
                <w:sz w:val="28"/>
                <w:szCs w:val="28"/>
                <w:lang w:eastAsia="ar-SA"/>
              </w:rPr>
            </w:pPr>
            <w:r w:rsidRPr="00755ACF">
              <w:rPr>
                <w:rFonts w:ascii="Times New Roman" w:hAnsi="Times New Roman"/>
                <w:sz w:val="28"/>
                <w:szCs w:val="28"/>
                <w:lang w:eastAsia="ar-SA"/>
              </w:rPr>
              <w:t>аттракционы, концертные площадки;</w:t>
            </w:r>
          </w:p>
          <w:p w:rsidR="00B736D7" w:rsidRPr="00755ACF" w:rsidRDefault="00B736D7" w:rsidP="00755ACF">
            <w:pPr>
              <w:widowControl w:val="0"/>
              <w:numPr>
                <w:ilvl w:val="1"/>
                <w:numId w:val="49"/>
              </w:numPr>
              <w:tabs>
                <w:tab w:val="left" w:pos="792"/>
              </w:tabs>
              <w:suppressAutoHyphens/>
              <w:spacing w:after="0" w:line="240" w:lineRule="auto"/>
              <w:ind w:left="792"/>
              <w:jc w:val="both"/>
              <w:rPr>
                <w:rFonts w:ascii="Times New Roman" w:hAnsi="Times New Roman"/>
                <w:sz w:val="28"/>
                <w:szCs w:val="28"/>
                <w:lang w:eastAsia="ar-SA"/>
              </w:rPr>
            </w:pPr>
            <w:r w:rsidRPr="00755ACF">
              <w:rPr>
                <w:rFonts w:ascii="Times New Roman" w:hAnsi="Times New Roman"/>
                <w:sz w:val="28"/>
                <w:szCs w:val="28"/>
                <w:lang w:eastAsia="ar-SA"/>
              </w:rPr>
              <w:t>спортивные и игровые  площадки;</w:t>
            </w:r>
          </w:p>
          <w:p w:rsidR="00B736D7" w:rsidRPr="00755ACF" w:rsidRDefault="00B736D7" w:rsidP="00755ACF">
            <w:pPr>
              <w:widowControl w:val="0"/>
              <w:numPr>
                <w:ilvl w:val="1"/>
                <w:numId w:val="49"/>
              </w:numPr>
              <w:tabs>
                <w:tab w:val="left" w:pos="792"/>
              </w:tabs>
              <w:suppressAutoHyphens/>
              <w:spacing w:after="0" w:line="240" w:lineRule="auto"/>
              <w:ind w:left="792"/>
              <w:jc w:val="both"/>
              <w:rPr>
                <w:rFonts w:ascii="Times New Roman" w:hAnsi="Times New Roman"/>
                <w:sz w:val="28"/>
                <w:szCs w:val="28"/>
                <w:lang w:eastAsia="ar-SA"/>
              </w:rPr>
            </w:pPr>
            <w:r w:rsidRPr="00755ACF">
              <w:rPr>
                <w:rFonts w:ascii="Times New Roman" w:hAnsi="Times New Roman"/>
                <w:sz w:val="28"/>
                <w:szCs w:val="28"/>
                <w:lang w:eastAsia="ar-SA"/>
              </w:rPr>
              <w:t>сооружения, связанные с  организацией отдыха.</w:t>
            </w:r>
          </w:p>
        </w:tc>
      </w:tr>
      <w:tr w:rsidR="00B736D7" w:rsidRPr="00755ACF" w:rsidTr="001B654D">
        <w:trPr>
          <w:trHeight w:val="914"/>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0"/>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Кафе, закусочные, общественные туалеты.</w:t>
            </w:r>
          </w:p>
          <w:p w:rsidR="00B736D7" w:rsidRPr="00755ACF" w:rsidRDefault="00B736D7" w:rsidP="00755ACF">
            <w:pPr>
              <w:widowControl w:val="0"/>
              <w:numPr>
                <w:ilvl w:val="0"/>
                <w:numId w:val="50"/>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Хозяйственные корпуса.</w:t>
            </w:r>
          </w:p>
          <w:p w:rsidR="00B736D7" w:rsidRPr="00755ACF" w:rsidRDefault="00B736D7" w:rsidP="00755ACF">
            <w:pPr>
              <w:widowControl w:val="0"/>
              <w:numPr>
                <w:ilvl w:val="0"/>
                <w:numId w:val="50"/>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Парковки.</w:t>
            </w:r>
          </w:p>
        </w:tc>
      </w:tr>
      <w:tr w:rsidR="00B736D7" w:rsidRPr="00755ACF" w:rsidTr="001B654D">
        <w:trPr>
          <w:trHeight w:val="579"/>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51"/>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Участковые пункты милиции;</w:t>
            </w:r>
          </w:p>
          <w:p w:rsidR="00B736D7" w:rsidRPr="00755ACF" w:rsidRDefault="00B736D7" w:rsidP="00755ACF">
            <w:pPr>
              <w:numPr>
                <w:ilvl w:val="0"/>
                <w:numId w:val="51"/>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 и обслуживания.</w:t>
            </w:r>
          </w:p>
        </w:tc>
      </w:tr>
      <w:tr w:rsidR="00B736D7" w:rsidRPr="00755ACF" w:rsidTr="001B654D">
        <w:trPr>
          <w:trHeight w:val="278"/>
        </w:trPr>
        <w:tc>
          <w:tcPr>
            <w:tcW w:w="10207" w:type="dxa"/>
            <w:gridSpan w:val="3"/>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6788"/>
        </w:trPr>
        <w:tc>
          <w:tcPr>
            <w:tcW w:w="490"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B736D7" w:rsidRPr="00755ACF" w:rsidRDefault="00B736D7" w:rsidP="00755ACF">
            <w:pPr>
              <w:widowControl w:val="0"/>
              <w:numPr>
                <w:ilvl w:val="0"/>
                <w:numId w:val="52"/>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B736D7" w:rsidRPr="00755ACF" w:rsidRDefault="00B736D7" w:rsidP="00755ACF">
            <w:pPr>
              <w:tabs>
                <w:tab w:val="left" w:pos="1155"/>
              </w:tabs>
              <w:suppressAutoHyphens/>
              <w:spacing w:line="240" w:lineRule="auto"/>
              <w:ind w:left="432"/>
              <w:rPr>
                <w:rFonts w:ascii="Times New Roman" w:hAnsi="Times New Roman"/>
                <w:sz w:val="28"/>
                <w:szCs w:val="28"/>
                <w:lang w:eastAsia="ar-SA"/>
              </w:rPr>
            </w:pPr>
            <w:r w:rsidRPr="00755ACF">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B736D7" w:rsidRPr="00755ACF" w:rsidRDefault="00B736D7" w:rsidP="00755ACF">
            <w:pPr>
              <w:widowControl w:val="0"/>
              <w:numPr>
                <w:ilvl w:val="0"/>
                <w:numId w:val="52"/>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B736D7" w:rsidRPr="00755ACF" w:rsidRDefault="00B736D7" w:rsidP="00755ACF">
            <w:pPr>
              <w:widowControl w:val="0"/>
              <w:numPr>
                <w:ilvl w:val="0"/>
                <w:numId w:val="52"/>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Параметры использования территории (% от общей площади)</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зеленые насаждения – 65-75, </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аллеи, дороги – 10-15,</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площадки – 8-12,</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 5-7.</w:t>
            </w:r>
          </w:p>
        </w:tc>
      </w:tr>
      <w:tr w:rsidR="00B736D7" w:rsidRPr="00755ACF" w:rsidTr="001B654D">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trHeight w:val="172"/>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p>
        </w:tc>
      </w:tr>
    </w:tbl>
    <w:p w:rsidR="00B736D7" w:rsidRPr="00755ACF" w:rsidRDefault="00B736D7" w:rsidP="00755ACF">
      <w:pPr>
        <w:suppressAutoHyphens/>
        <w:spacing w:line="240" w:lineRule="auto"/>
        <w:jc w:val="right"/>
        <w:rPr>
          <w:rFonts w:ascii="Times New Roman" w:hAnsi="Times New Roman"/>
          <w:b/>
          <w:sz w:val="28"/>
          <w:szCs w:val="28"/>
          <w:lang w:eastAsia="ar-SA"/>
        </w:rPr>
      </w:pP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Р 2</w:t>
      </w:r>
    </w:p>
    <w:p w:rsidR="00B736D7" w:rsidRPr="001B654D" w:rsidRDefault="00B736D7" w:rsidP="001B654D">
      <w:pPr>
        <w:suppressAutoHyphens/>
        <w:spacing w:after="0" w:line="240" w:lineRule="auto"/>
        <w:ind w:left="5760"/>
        <w:jc w:val="right"/>
        <w:rPr>
          <w:rFonts w:ascii="Times New Roman" w:hAnsi="Times New Roman"/>
          <w:sz w:val="28"/>
          <w:szCs w:val="28"/>
          <w:lang w:eastAsia="ar-SA"/>
        </w:rPr>
      </w:pPr>
      <w:r w:rsidRPr="001B654D">
        <w:rPr>
          <w:rFonts w:ascii="Times New Roman" w:hAnsi="Times New Roman"/>
          <w:sz w:val="28"/>
          <w:szCs w:val="28"/>
          <w:lang w:eastAsia="ar-SA"/>
        </w:rPr>
        <w:t>Водные объекты</w:t>
      </w: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467"/>
      </w:tblGrid>
      <w:tr w:rsidR="00B736D7" w:rsidRPr="00755ACF" w:rsidTr="001B654D">
        <w:tc>
          <w:tcPr>
            <w:tcW w:w="468"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16"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67"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51" w:type="dxa"/>
            <w:gridSpan w:val="5"/>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779"/>
        </w:trPr>
        <w:tc>
          <w:tcPr>
            <w:tcW w:w="468"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16" w:type="dxa"/>
            <w:gridSpan w:val="2"/>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67" w:type="dxa"/>
          </w:tcPr>
          <w:p w:rsidR="00B736D7" w:rsidRPr="00755ACF" w:rsidRDefault="00B736D7" w:rsidP="00755ACF">
            <w:pPr>
              <w:spacing w:line="240" w:lineRule="auto"/>
              <w:ind w:left="360"/>
              <w:rPr>
                <w:rFonts w:ascii="Times New Roman" w:hAnsi="Times New Roman"/>
                <w:sz w:val="28"/>
                <w:szCs w:val="28"/>
                <w:lang w:eastAsia="ar-SA"/>
              </w:rPr>
            </w:pPr>
            <w:r w:rsidRPr="00755ACF">
              <w:rPr>
                <w:rFonts w:ascii="Times New Roman" w:hAnsi="Times New Roman"/>
                <w:sz w:val="28"/>
                <w:szCs w:val="28"/>
                <w:lang w:eastAsia="ar-SA"/>
              </w:rPr>
              <w:t>Акватории  притоков р. Титва:</w:t>
            </w:r>
          </w:p>
          <w:p w:rsidR="00B736D7" w:rsidRPr="00755ACF" w:rsidRDefault="00B736D7" w:rsidP="00755ACF">
            <w:pPr>
              <w:spacing w:line="240" w:lineRule="auto"/>
              <w:ind w:left="86" w:firstLine="274"/>
              <w:rPr>
                <w:rFonts w:ascii="Times New Roman" w:hAnsi="Times New Roman"/>
                <w:sz w:val="28"/>
                <w:szCs w:val="28"/>
                <w:lang w:eastAsia="ar-SA"/>
              </w:rPr>
            </w:pPr>
            <w:r w:rsidRPr="00755ACF">
              <w:rPr>
                <w:rFonts w:ascii="Times New Roman" w:hAnsi="Times New Roman"/>
                <w:sz w:val="28"/>
                <w:szCs w:val="28"/>
                <w:lang w:eastAsia="ar-SA"/>
              </w:rPr>
              <w:t>- Инженерные сооружения (берегоукрепление, устройство пешеходных мостов);</w:t>
            </w:r>
          </w:p>
          <w:p w:rsidR="00B736D7" w:rsidRPr="00755ACF" w:rsidRDefault="00B736D7" w:rsidP="00755ACF">
            <w:pPr>
              <w:spacing w:line="240" w:lineRule="auto"/>
              <w:ind w:left="86" w:firstLine="274"/>
              <w:rPr>
                <w:rFonts w:ascii="Times New Roman" w:hAnsi="Times New Roman"/>
                <w:sz w:val="28"/>
                <w:szCs w:val="28"/>
                <w:lang w:eastAsia="ar-SA"/>
              </w:rPr>
            </w:pPr>
            <w:r w:rsidRPr="00755ACF">
              <w:rPr>
                <w:rFonts w:ascii="Times New Roman" w:hAnsi="Times New Roman"/>
                <w:sz w:val="28"/>
                <w:szCs w:val="28"/>
                <w:lang w:eastAsia="ar-SA"/>
              </w:rPr>
              <w:t>-  Посадка новых и реконструкция существующих зеленых насаждений;</w:t>
            </w:r>
          </w:p>
          <w:p w:rsidR="00B736D7" w:rsidRPr="00755ACF" w:rsidRDefault="00B736D7" w:rsidP="00755ACF">
            <w:pPr>
              <w:spacing w:line="240" w:lineRule="auto"/>
              <w:ind w:left="86" w:firstLine="274"/>
              <w:rPr>
                <w:rFonts w:ascii="Times New Roman" w:hAnsi="Times New Roman"/>
                <w:sz w:val="28"/>
                <w:szCs w:val="28"/>
                <w:lang w:eastAsia="ar-SA"/>
              </w:rPr>
            </w:pPr>
            <w:r w:rsidRPr="00755ACF">
              <w:rPr>
                <w:rFonts w:ascii="Times New Roman" w:hAnsi="Times New Roman"/>
                <w:sz w:val="28"/>
                <w:szCs w:val="28"/>
                <w:lang w:eastAsia="ar-SA"/>
              </w:rPr>
              <w:t>-  Благоустройство зон рекреации.</w:t>
            </w:r>
          </w:p>
        </w:tc>
      </w:tr>
      <w:tr w:rsidR="00B736D7" w:rsidRPr="00755ACF" w:rsidTr="001B654D">
        <w:trPr>
          <w:trHeight w:val="207"/>
        </w:trPr>
        <w:tc>
          <w:tcPr>
            <w:tcW w:w="10251" w:type="dxa"/>
            <w:gridSpan w:val="5"/>
            <w:vAlign w:val="center"/>
          </w:tcPr>
          <w:p w:rsidR="00B736D7" w:rsidRPr="00755ACF" w:rsidRDefault="00B736D7" w:rsidP="00755ACF">
            <w:pPr>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использования земельных участков.</w:t>
            </w:r>
          </w:p>
        </w:tc>
      </w:tr>
      <w:tr w:rsidR="00B736D7" w:rsidRPr="00755ACF" w:rsidTr="001B654D">
        <w:trPr>
          <w:trHeight w:val="180"/>
        </w:trPr>
        <w:tc>
          <w:tcPr>
            <w:tcW w:w="468"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16" w:type="dxa"/>
            <w:gridSpan w:val="2"/>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467" w:type="dxa"/>
          </w:tcPr>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p w:rsidR="00B736D7" w:rsidRPr="00755ACF" w:rsidRDefault="00B736D7" w:rsidP="00755ACF">
            <w:pPr>
              <w:suppressAutoHyphens/>
              <w:spacing w:line="240" w:lineRule="auto"/>
              <w:ind w:left="360"/>
              <w:rPr>
                <w:rFonts w:ascii="Times New Roman" w:hAnsi="Times New Roman"/>
                <w:sz w:val="28"/>
                <w:szCs w:val="28"/>
                <w:lang w:eastAsia="ar-SA"/>
              </w:rPr>
            </w:pPr>
          </w:p>
        </w:tc>
      </w:tr>
      <w:tr w:rsidR="00B736D7" w:rsidRPr="00755ACF" w:rsidTr="001B654D">
        <w:trPr>
          <w:trHeight w:val="180"/>
        </w:trPr>
        <w:tc>
          <w:tcPr>
            <w:tcW w:w="10251" w:type="dxa"/>
            <w:gridSpan w:val="5"/>
          </w:tcPr>
          <w:p w:rsidR="00B736D7" w:rsidRPr="00755ACF" w:rsidRDefault="00B736D7" w:rsidP="00755ACF">
            <w:pPr>
              <w:spacing w:line="240" w:lineRule="auto"/>
              <w:ind w:left="3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w:t>
            </w:r>
          </w:p>
        </w:tc>
      </w:tr>
      <w:tr w:rsidR="00B736D7" w:rsidRPr="00755ACF" w:rsidTr="001B654D">
        <w:trPr>
          <w:trHeight w:val="180"/>
        </w:trPr>
        <w:tc>
          <w:tcPr>
            <w:tcW w:w="435" w:type="dxa"/>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25" w:type="dxa"/>
            <w:gridSpan w:val="2"/>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B736D7" w:rsidRPr="00755ACF" w:rsidRDefault="00B736D7" w:rsidP="00755ACF">
            <w:pPr>
              <w:widowControl w:val="0"/>
              <w:numPr>
                <w:ilvl w:val="0"/>
                <w:numId w:val="57"/>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755ACF">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B736D7" w:rsidRPr="00755ACF" w:rsidRDefault="00B736D7" w:rsidP="00755ACF">
            <w:pPr>
              <w:widowControl w:val="0"/>
              <w:numPr>
                <w:ilvl w:val="0"/>
                <w:numId w:val="57"/>
              </w:numPr>
              <w:tabs>
                <w:tab w:val="left" w:pos="440"/>
              </w:tabs>
              <w:suppressAutoHyphens/>
              <w:spacing w:after="0" w:line="240" w:lineRule="auto"/>
              <w:ind w:left="440" w:right="5"/>
              <w:jc w:val="both"/>
              <w:rPr>
                <w:rFonts w:ascii="Times New Roman" w:hAnsi="Times New Roman"/>
                <w:color w:val="FF0000"/>
                <w:sz w:val="28"/>
                <w:szCs w:val="28"/>
                <w:lang w:eastAsia="ar-SA"/>
              </w:rPr>
            </w:pPr>
          </w:p>
        </w:tc>
      </w:tr>
    </w:tbl>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Р 3</w:t>
      </w:r>
    </w:p>
    <w:p w:rsidR="00B736D7" w:rsidRPr="001B654D" w:rsidRDefault="00B736D7" w:rsidP="001B654D">
      <w:pPr>
        <w:suppressAutoHyphens/>
        <w:spacing w:after="0" w:line="240" w:lineRule="auto"/>
        <w:jc w:val="right"/>
        <w:rPr>
          <w:rFonts w:ascii="Times New Roman" w:hAnsi="Times New Roman"/>
          <w:sz w:val="28"/>
          <w:szCs w:val="28"/>
          <w:lang w:eastAsia="ar-SA"/>
        </w:rPr>
      </w:pPr>
    </w:p>
    <w:p w:rsidR="00B736D7" w:rsidRPr="001B654D" w:rsidRDefault="00B736D7" w:rsidP="001B654D">
      <w:pPr>
        <w:suppressAutoHyphens/>
        <w:spacing w:after="0" w:line="240" w:lineRule="auto"/>
        <w:ind w:left="3420"/>
        <w:jc w:val="right"/>
        <w:rPr>
          <w:rFonts w:ascii="Times New Roman" w:hAnsi="Times New Roman"/>
          <w:sz w:val="28"/>
          <w:szCs w:val="28"/>
          <w:lang w:eastAsia="ar-SA"/>
        </w:rPr>
      </w:pPr>
      <w:r w:rsidRPr="001B654D">
        <w:rPr>
          <w:rFonts w:ascii="Times New Roman" w:hAnsi="Times New Roman"/>
          <w:sz w:val="28"/>
          <w:szCs w:val="28"/>
          <w:lang w:eastAsia="ar-SA"/>
        </w:rPr>
        <w:t>Зона природных ландшафтов.</w:t>
      </w:r>
    </w:p>
    <w:p w:rsidR="00B736D7" w:rsidRPr="00755ACF" w:rsidRDefault="00B736D7" w:rsidP="00755ACF">
      <w:pPr>
        <w:suppressAutoHyphens/>
        <w:spacing w:line="240" w:lineRule="auto"/>
        <w:ind w:left="3420"/>
        <w:rPr>
          <w:rFonts w:ascii="Times New Roman" w:hAnsi="Times New Roman"/>
          <w:b/>
          <w:sz w:val="28"/>
          <w:szCs w:val="28"/>
          <w:lang w:eastAsia="ar-SA"/>
        </w:rPr>
      </w:pPr>
    </w:p>
    <w:tbl>
      <w:tblPr>
        <w:tblW w:w="10206" w:type="dxa"/>
        <w:tblInd w:w="95" w:type="dxa"/>
        <w:tblLook w:val="00A0"/>
      </w:tblPr>
      <w:tblGrid>
        <w:gridCol w:w="554"/>
        <w:gridCol w:w="2363"/>
        <w:gridCol w:w="7289"/>
      </w:tblGrid>
      <w:tr w:rsidR="00B736D7" w:rsidRPr="00755ACF" w:rsidTr="001B654D">
        <w:tc>
          <w:tcPr>
            <w:tcW w:w="55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06"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1286"/>
        </w:trPr>
        <w:tc>
          <w:tcPr>
            <w:tcW w:w="55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p w:rsidR="00B736D7" w:rsidRPr="00755ACF" w:rsidRDefault="00B736D7" w:rsidP="00755ACF">
            <w:pPr>
              <w:suppressAutoHyphens/>
              <w:spacing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after="120" w:line="240" w:lineRule="auto"/>
              <w:ind w:left="80" w:right="5" w:firstLine="313"/>
              <w:rPr>
                <w:rFonts w:ascii="Times New Roman" w:hAnsi="Times New Roman"/>
                <w:sz w:val="28"/>
                <w:szCs w:val="28"/>
                <w:lang w:eastAsia="ar-SA"/>
              </w:rPr>
            </w:pPr>
            <w:r w:rsidRPr="00755ACF">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B736D7" w:rsidRPr="00755ACF" w:rsidTr="001B654D">
        <w:trPr>
          <w:trHeight w:val="514"/>
        </w:trPr>
        <w:tc>
          <w:tcPr>
            <w:tcW w:w="55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p w:rsidR="00B736D7" w:rsidRPr="00755ACF" w:rsidRDefault="00B736D7" w:rsidP="00755ACF">
            <w:pPr>
              <w:suppressAutoHyphens/>
              <w:spacing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ind w:left="80" w:right="5" w:firstLine="313"/>
              <w:rPr>
                <w:rFonts w:ascii="Times New Roman" w:hAnsi="Times New Roman"/>
                <w:sz w:val="28"/>
                <w:szCs w:val="28"/>
                <w:lang w:eastAsia="ar-SA"/>
              </w:rPr>
            </w:pPr>
            <w:r w:rsidRPr="00755ACF">
              <w:rPr>
                <w:rFonts w:ascii="Times New Roman" w:hAnsi="Times New Roman"/>
                <w:sz w:val="28"/>
                <w:szCs w:val="28"/>
                <w:lang w:eastAsia="ar-SA"/>
              </w:rPr>
              <w:t>Рекреационная деятельность.</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Спортивные и игровые площадки.</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Лугопарки.</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Парковки.</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B736D7" w:rsidRPr="00755ACF" w:rsidTr="001B654D">
        <w:trPr>
          <w:trHeight w:val="514"/>
        </w:trPr>
        <w:tc>
          <w:tcPr>
            <w:tcW w:w="55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56"/>
              </w:numPr>
              <w:suppressAutoHyphens/>
              <w:snapToGrid w:val="0"/>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Киоски, лоточная торговля.</w:t>
            </w:r>
          </w:p>
          <w:p w:rsidR="00B736D7" w:rsidRPr="00755ACF" w:rsidRDefault="00B736D7" w:rsidP="00755ACF">
            <w:pPr>
              <w:numPr>
                <w:ilvl w:val="0"/>
                <w:numId w:val="56"/>
              </w:numPr>
              <w:suppressAutoHyphens/>
              <w:snapToGrid w:val="0"/>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Резервуары для хранения воды.</w:t>
            </w:r>
          </w:p>
        </w:tc>
      </w:tr>
      <w:tr w:rsidR="00B736D7" w:rsidRPr="00755ACF" w:rsidTr="001B654D">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suppressAutoHyphens/>
              <w:snapToGrid w:val="0"/>
              <w:spacing w:line="240" w:lineRule="auto"/>
              <w:ind w:right="5"/>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w:t>
            </w:r>
          </w:p>
        </w:tc>
      </w:tr>
      <w:tr w:rsidR="00B736D7" w:rsidRPr="00755ACF" w:rsidTr="001B654D">
        <w:trPr>
          <w:trHeight w:val="1113"/>
        </w:trPr>
        <w:tc>
          <w:tcPr>
            <w:tcW w:w="55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7"/>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755ACF">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B736D7" w:rsidRPr="00755ACF" w:rsidRDefault="00B736D7" w:rsidP="00755ACF">
            <w:pPr>
              <w:widowControl w:val="0"/>
              <w:numPr>
                <w:ilvl w:val="0"/>
                <w:numId w:val="57"/>
              </w:numPr>
              <w:tabs>
                <w:tab w:val="left" w:pos="440"/>
              </w:tabs>
              <w:suppressAutoHyphens/>
              <w:spacing w:after="0" w:line="240" w:lineRule="auto"/>
              <w:ind w:left="440" w:right="5"/>
              <w:jc w:val="both"/>
              <w:rPr>
                <w:rFonts w:ascii="Times New Roman" w:hAnsi="Times New Roman"/>
                <w:sz w:val="28"/>
                <w:szCs w:val="28"/>
                <w:lang w:eastAsia="ar-SA"/>
              </w:rPr>
            </w:pPr>
            <w:r w:rsidRPr="00755ACF">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B736D7" w:rsidRPr="00755ACF" w:rsidRDefault="00B736D7" w:rsidP="00755ACF">
      <w:pPr>
        <w:suppressAutoHyphens/>
        <w:spacing w:line="240" w:lineRule="auto"/>
        <w:rPr>
          <w:rFonts w:ascii="Times New Roman" w:hAnsi="Times New Roman"/>
          <w:sz w:val="28"/>
          <w:szCs w:val="28"/>
          <w:lang w:eastAsia="ar-SA"/>
        </w:rPr>
      </w:pPr>
    </w:p>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51. Зоны специального назначения</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СП 1</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Зона водозаборных сооружений</w:t>
      </w:r>
    </w:p>
    <w:p w:rsidR="00B736D7" w:rsidRPr="00755ACF" w:rsidRDefault="00B736D7" w:rsidP="00755ACF">
      <w:pPr>
        <w:suppressAutoHyphens/>
        <w:spacing w:line="240" w:lineRule="auto"/>
        <w:jc w:val="right"/>
        <w:rPr>
          <w:rFonts w:ascii="Times New Roman" w:hAnsi="Times New Roman"/>
          <w:sz w:val="28"/>
          <w:szCs w:val="28"/>
          <w:lang w:eastAsia="ar-SA"/>
        </w:rPr>
      </w:pPr>
    </w:p>
    <w:tbl>
      <w:tblPr>
        <w:tblW w:w="10039" w:type="dxa"/>
        <w:tblInd w:w="149" w:type="dxa"/>
        <w:tblLook w:val="00A0"/>
      </w:tblPr>
      <w:tblGrid>
        <w:gridCol w:w="467"/>
        <w:gridCol w:w="2350"/>
        <w:gridCol w:w="7222"/>
      </w:tblGrid>
      <w:tr w:rsidR="00B736D7" w:rsidRPr="00755ACF" w:rsidTr="001B654D">
        <w:tc>
          <w:tcPr>
            <w:tcW w:w="467"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22"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39"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40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Разрешенные виды использования  земельных участков</w:t>
            </w:r>
          </w:p>
        </w:tc>
        <w:tc>
          <w:tcPr>
            <w:tcW w:w="722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Водозаборные сооружения хозяйственно-питьевого назначения.</w:t>
            </w:r>
          </w:p>
          <w:p w:rsidR="00B736D7" w:rsidRPr="00755ACF" w:rsidRDefault="00B736D7" w:rsidP="00755ACF">
            <w:pPr>
              <w:suppressAutoHyphens/>
              <w:spacing w:line="240" w:lineRule="auto"/>
              <w:jc w:val="center"/>
              <w:rPr>
                <w:rFonts w:ascii="Times New Roman" w:hAnsi="Times New Roman"/>
                <w:sz w:val="28"/>
                <w:szCs w:val="28"/>
                <w:lang w:eastAsia="ar-SA"/>
              </w:rPr>
            </w:pPr>
          </w:p>
        </w:tc>
      </w:tr>
      <w:tr w:rsidR="00B736D7" w:rsidRPr="00755ACF" w:rsidTr="001B654D">
        <w:trPr>
          <w:trHeight w:val="285"/>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22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p w:rsidR="00B736D7" w:rsidRPr="00755ACF" w:rsidRDefault="00B736D7" w:rsidP="00755ACF">
            <w:pPr>
              <w:suppressAutoHyphens/>
              <w:spacing w:line="240" w:lineRule="auto"/>
              <w:jc w:val="center"/>
              <w:rPr>
                <w:rFonts w:ascii="Times New Roman" w:hAnsi="Times New Roman"/>
                <w:sz w:val="28"/>
                <w:szCs w:val="28"/>
                <w:lang w:eastAsia="ar-SA"/>
              </w:rPr>
            </w:pPr>
          </w:p>
        </w:tc>
      </w:tr>
      <w:tr w:rsidR="00B736D7" w:rsidRPr="00755ACF" w:rsidTr="001B654D">
        <w:trPr>
          <w:trHeight w:val="285"/>
        </w:trPr>
        <w:tc>
          <w:tcPr>
            <w:tcW w:w="10039"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B736D7" w:rsidRPr="00755ACF" w:rsidTr="001B654D">
        <w:trPr>
          <w:trHeight w:val="853"/>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2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B736D7" w:rsidRPr="00755ACF" w:rsidRDefault="00B736D7" w:rsidP="00755ACF">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B736D7" w:rsidRPr="00755ACF" w:rsidRDefault="00B736D7" w:rsidP="00755ACF">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B736D7" w:rsidRPr="00755ACF" w:rsidRDefault="00B736D7" w:rsidP="00755ACF">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I поясу зоны санитарной охраны (ЗСО);</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дорожки и сооружения должны иметь твердое покрытие;</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B736D7" w:rsidRPr="00755ACF" w:rsidRDefault="00B736D7" w:rsidP="00755ACF">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II поясу ЗСО:</w:t>
            </w:r>
          </w:p>
          <w:p w:rsidR="00B736D7" w:rsidRPr="00755ACF" w:rsidRDefault="00B736D7" w:rsidP="00755ACF">
            <w:pPr>
              <w:widowControl w:val="0"/>
              <w:numPr>
                <w:ilvl w:val="0"/>
                <w:numId w:val="63"/>
              </w:numPr>
              <w:tabs>
                <w:tab w:val="left" w:pos="72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B736D7" w:rsidRPr="00755ACF" w:rsidRDefault="00B736D7" w:rsidP="00755ACF">
            <w:pPr>
              <w:widowControl w:val="0"/>
              <w:numPr>
                <w:ilvl w:val="0"/>
                <w:numId w:val="63"/>
              </w:numPr>
              <w:tabs>
                <w:tab w:val="left" w:pos="72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B736D7" w:rsidRPr="00755ACF" w:rsidRDefault="00B736D7" w:rsidP="00755ACF">
      <w:pPr>
        <w:suppressAutoHyphens/>
        <w:spacing w:line="240" w:lineRule="auto"/>
        <w:rPr>
          <w:rFonts w:ascii="Times New Roman" w:hAnsi="Times New Roman"/>
          <w:sz w:val="28"/>
          <w:szCs w:val="28"/>
          <w:lang w:eastAsia="ar-SA"/>
        </w:rPr>
      </w:pP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СП 2</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Скотомогильники</w:t>
      </w:r>
    </w:p>
    <w:tbl>
      <w:tblPr>
        <w:tblW w:w="10080" w:type="dxa"/>
        <w:tblInd w:w="108" w:type="dxa"/>
        <w:tblLook w:val="00A0"/>
      </w:tblPr>
      <w:tblGrid>
        <w:gridCol w:w="489"/>
        <w:gridCol w:w="2350"/>
        <w:gridCol w:w="7241"/>
      </w:tblGrid>
      <w:tr w:rsidR="00B736D7" w:rsidRPr="00755ACF" w:rsidTr="001B654D">
        <w:tc>
          <w:tcPr>
            <w:tcW w:w="489"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4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rPr>
          <w:trHeight w:val="146"/>
        </w:trPr>
        <w:tc>
          <w:tcPr>
            <w:tcW w:w="1008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730"/>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Разрешенные виды использования земельных участков</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B736D7" w:rsidRPr="00755ACF" w:rsidTr="001B654D">
        <w:trPr>
          <w:trHeight w:val="1021"/>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Зеленые насаждения;</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Инженерные коммуникации.</w:t>
            </w:r>
          </w:p>
        </w:tc>
      </w:tr>
      <w:tr w:rsidR="00B736D7" w:rsidRPr="00755ACF" w:rsidTr="001B654D">
        <w:trPr>
          <w:trHeight w:val="708"/>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0"/>
              </w:numPr>
              <w:tabs>
                <w:tab w:val="left" w:pos="360"/>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Полигоны захоронения не утилизированных производственных отходов;</w:t>
            </w:r>
          </w:p>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Автостоянки;</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B736D7" w:rsidRPr="00755ACF" w:rsidTr="001B654D">
        <w:trPr>
          <w:trHeight w:val="265"/>
        </w:trPr>
        <w:tc>
          <w:tcPr>
            <w:tcW w:w="1008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ind w:right="-113"/>
              <w:jc w:val="center"/>
              <w:rPr>
                <w:rFonts w:ascii="Times New Roman" w:hAnsi="Times New Roman"/>
                <w:sz w:val="28"/>
                <w:szCs w:val="28"/>
                <w:lang w:eastAsia="ar-SA"/>
              </w:rPr>
            </w:pPr>
            <w:r w:rsidRPr="00755ACF">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B736D7" w:rsidRPr="00755ACF" w:rsidTr="001B654D">
        <w:trPr>
          <w:trHeight w:val="4095"/>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Санитарный и технологический контроль за эксплуатацией сооружений.</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Обязательная организация поверхностного стока.</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B736D7" w:rsidRPr="00755ACF" w:rsidRDefault="00B736D7" w:rsidP="001B654D">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B736D7" w:rsidRPr="00755ACF" w:rsidRDefault="00B736D7" w:rsidP="00755ACF">
      <w:pPr>
        <w:suppressAutoHyphens/>
        <w:spacing w:line="240" w:lineRule="auto"/>
        <w:jc w:val="center"/>
        <w:rPr>
          <w:rFonts w:ascii="Times New Roman" w:hAnsi="Times New Roman"/>
          <w:sz w:val="28"/>
          <w:szCs w:val="28"/>
          <w:lang w:eastAsia="ar-SA"/>
        </w:rPr>
      </w:pPr>
    </w:p>
    <w:p w:rsidR="00B736D7" w:rsidRPr="00755ACF" w:rsidRDefault="00B736D7" w:rsidP="001B654D">
      <w:pPr>
        <w:suppressAutoHyphens/>
        <w:spacing w:after="0" w:line="240" w:lineRule="auto"/>
        <w:jc w:val="right"/>
        <w:rPr>
          <w:rFonts w:ascii="Times New Roman" w:hAnsi="Times New Roman"/>
          <w:b/>
          <w:sz w:val="28"/>
          <w:szCs w:val="28"/>
          <w:lang w:eastAsia="ar-SA"/>
        </w:rPr>
      </w:pPr>
      <w:r w:rsidRPr="00755ACF">
        <w:rPr>
          <w:rFonts w:ascii="Times New Roman" w:hAnsi="Times New Roman"/>
          <w:b/>
          <w:sz w:val="28"/>
          <w:szCs w:val="28"/>
          <w:lang w:eastAsia="ar-SA"/>
        </w:rPr>
        <w:t>Индекс зоны СП 3</w:t>
      </w:r>
    </w:p>
    <w:p w:rsidR="00B736D7" w:rsidRPr="001B654D" w:rsidRDefault="00B736D7" w:rsidP="001B654D">
      <w:pPr>
        <w:suppressAutoHyphens/>
        <w:spacing w:after="0" w:line="240" w:lineRule="auto"/>
        <w:jc w:val="right"/>
        <w:rPr>
          <w:rFonts w:ascii="Times New Roman" w:hAnsi="Times New Roman"/>
          <w:b/>
          <w:sz w:val="28"/>
          <w:szCs w:val="28"/>
          <w:lang w:eastAsia="ar-SA"/>
        </w:rPr>
      </w:pPr>
      <w:r w:rsidRPr="00755ACF">
        <w:rPr>
          <w:rFonts w:ascii="Times New Roman" w:hAnsi="Times New Roman"/>
          <w:b/>
          <w:sz w:val="28"/>
          <w:szCs w:val="28"/>
          <w:lang w:eastAsia="ar-SA"/>
        </w:rPr>
        <w:t xml:space="preserve">Кладбища </w:t>
      </w:r>
    </w:p>
    <w:tbl>
      <w:tblPr>
        <w:tblW w:w="10065" w:type="dxa"/>
        <w:tblInd w:w="149" w:type="dxa"/>
        <w:tblLook w:val="00A0"/>
      </w:tblPr>
      <w:tblGrid>
        <w:gridCol w:w="467"/>
        <w:gridCol w:w="2350"/>
        <w:gridCol w:w="7248"/>
      </w:tblGrid>
      <w:tr w:rsidR="00B736D7" w:rsidRPr="00755ACF" w:rsidTr="001B654D">
        <w:tc>
          <w:tcPr>
            <w:tcW w:w="467"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48"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65"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40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Разрешенные виды использования  земельных участков</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Традиционное захоронение и погребение.</w:t>
            </w:r>
          </w:p>
        </w:tc>
      </w:tr>
      <w:tr w:rsidR="00B736D7" w:rsidRPr="00755ACF" w:rsidTr="001B654D">
        <w:trPr>
          <w:trHeight w:val="64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эксплуатации кладбищ.</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объекты, связанные с функционированием кладбища.</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Зеленые насаждения.</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Культовые сооружения.</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Парковки.</w:t>
            </w:r>
          </w:p>
        </w:tc>
      </w:tr>
      <w:tr w:rsidR="00B736D7" w:rsidRPr="00755ACF" w:rsidTr="001B654D">
        <w:trPr>
          <w:trHeight w:val="64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Мастерские по изготовлению ритуальных принадлежностей.</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Оранжереи.</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Резервуары для хранения воды.</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Временные киоски розничной торговли.</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tc>
      </w:tr>
      <w:tr w:rsidR="00B736D7" w:rsidRPr="00755ACF" w:rsidTr="001B654D">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w:t>
            </w:r>
          </w:p>
        </w:tc>
      </w:tr>
      <w:tr w:rsidR="00B736D7" w:rsidRPr="00755ACF" w:rsidTr="001B654D">
        <w:trPr>
          <w:trHeight w:val="942"/>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Строительные требования.</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B736D7" w:rsidRPr="00755ACF" w:rsidTr="001B654D">
        <w:trPr>
          <w:trHeight w:val="220"/>
        </w:trPr>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w:t>
            </w:r>
          </w:p>
        </w:tc>
      </w:tr>
      <w:tr w:rsidR="00B736D7" w:rsidRPr="00755ACF" w:rsidTr="001B654D">
        <w:trPr>
          <w:trHeight w:val="1615"/>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Благоустройство и озеленение территории.</w:t>
            </w:r>
          </w:p>
          <w:p w:rsidR="00B736D7" w:rsidRPr="00755ACF" w:rsidRDefault="00B736D7" w:rsidP="00755ACF">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B736D7" w:rsidRPr="00755ACF" w:rsidRDefault="00B736D7" w:rsidP="00755ACF">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B736D7" w:rsidRPr="00755ACF" w:rsidRDefault="00B736D7" w:rsidP="00755ACF">
      <w:pPr>
        <w:suppressAutoHyphens/>
        <w:spacing w:line="240" w:lineRule="auto"/>
        <w:rPr>
          <w:rFonts w:ascii="Times New Roman" w:hAnsi="Times New Roman"/>
          <w:sz w:val="28"/>
          <w:szCs w:val="28"/>
          <w:lang w:eastAsia="ar-SA"/>
        </w:rPr>
      </w:pP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СП-4</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 xml:space="preserve">Зелёные насаждения специального назначения (санитарно-защитные зоны) </w:t>
      </w:r>
    </w:p>
    <w:p w:rsidR="00B736D7" w:rsidRPr="00755ACF" w:rsidRDefault="00B736D7" w:rsidP="00755ACF">
      <w:pPr>
        <w:suppressAutoHyphens/>
        <w:spacing w:line="240" w:lineRule="auto"/>
        <w:ind w:left="3420"/>
        <w:rPr>
          <w:rFonts w:ascii="Times New Roman" w:hAnsi="Times New Roman"/>
          <w:b/>
          <w:sz w:val="28"/>
          <w:szCs w:val="28"/>
          <w:lang w:eastAsia="ar-SA"/>
        </w:rPr>
      </w:pPr>
    </w:p>
    <w:tbl>
      <w:tblPr>
        <w:tblW w:w="100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254"/>
      </w:tblGrid>
      <w:tr w:rsidR="00B736D7" w:rsidRPr="00755ACF" w:rsidTr="001B654D">
        <w:tc>
          <w:tcPr>
            <w:tcW w:w="468"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16"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54"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38" w:type="dxa"/>
            <w:gridSpan w:val="3"/>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779"/>
        </w:trPr>
        <w:tc>
          <w:tcPr>
            <w:tcW w:w="468"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16"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254" w:type="dxa"/>
          </w:tcPr>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Озеленённые территории санитарно-защитных зон.</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Насаждения вдоль автомобильных дорог.</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Питомники, цветочно-оранжерейные хозяйства.</w:t>
            </w:r>
          </w:p>
        </w:tc>
      </w:tr>
      <w:tr w:rsidR="00B736D7" w:rsidRPr="00755ACF" w:rsidTr="001B654D">
        <w:trPr>
          <w:trHeight w:val="207"/>
        </w:trPr>
        <w:tc>
          <w:tcPr>
            <w:tcW w:w="10038" w:type="dxa"/>
            <w:gridSpan w:val="3"/>
            <w:vAlign w:val="center"/>
          </w:tcPr>
          <w:p w:rsidR="00B736D7" w:rsidRPr="00755ACF" w:rsidRDefault="00B736D7" w:rsidP="00755ACF">
            <w:pPr>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использования земельных участков.</w:t>
            </w:r>
          </w:p>
        </w:tc>
      </w:tr>
      <w:tr w:rsidR="00B736D7" w:rsidRPr="00755ACF" w:rsidTr="001B654D">
        <w:trPr>
          <w:trHeight w:val="180"/>
        </w:trPr>
        <w:tc>
          <w:tcPr>
            <w:tcW w:w="468"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16"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54" w:type="dxa"/>
          </w:tcPr>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B736D7" w:rsidRPr="00755ACF" w:rsidRDefault="00B736D7" w:rsidP="00755ACF">
            <w:pPr>
              <w:suppressAutoHyphens/>
              <w:spacing w:line="240" w:lineRule="auto"/>
              <w:ind w:left="360"/>
              <w:rPr>
                <w:rFonts w:ascii="Times New Roman" w:hAnsi="Times New Roman"/>
                <w:sz w:val="28"/>
                <w:szCs w:val="28"/>
                <w:lang w:eastAsia="ar-SA"/>
              </w:rPr>
            </w:pPr>
            <w:r w:rsidRPr="00755ACF">
              <w:rPr>
                <w:rFonts w:ascii="Times New Roman" w:hAnsi="Times New Roman"/>
                <w:sz w:val="28"/>
                <w:szCs w:val="28"/>
                <w:lang w:eastAsia="ar-SA"/>
              </w:rPr>
              <w:t>Общую площадь цветочно-оранжерейных хозяйств следует принимать из расчета 0,4м</w:t>
            </w:r>
            <w:r w:rsidRPr="00755ACF">
              <w:rPr>
                <w:rFonts w:ascii="Times New Roman" w:hAnsi="Times New Roman"/>
                <w:sz w:val="28"/>
                <w:szCs w:val="28"/>
                <w:vertAlign w:val="superscript"/>
                <w:lang w:eastAsia="ar-SA"/>
              </w:rPr>
              <w:t>2</w:t>
            </w:r>
            <w:r w:rsidRPr="00755ACF">
              <w:rPr>
                <w:rFonts w:ascii="Times New Roman" w:hAnsi="Times New Roman"/>
                <w:sz w:val="28"/>
                <w:szCs w:val="28"/>
                <w:lang w:eastAsia="ar-SA"/>
              </w:rPr>
              <w:t>\чел.</w:t>
            </w:r>
          </w:p>
        </w:tc>
      </w:tr>
    </w:tbl>
    <w:p w:rsidR="00B736D7" w:rsidRPr="00755ACF" w:rsidRDefault="00B736D7" w:rsidP="00755ACF">
      <w:pPr>
        <w:suppressAutoHyphens/>
        <w:spacing w:line="240" w:lineRule="auto"/>
        <w:rPr>
          <w:rFonts w:ascii="Times New Roman" w:hAnsi="Times New Roman"/>
          <w:b/>
          <w:color w:val="000000"/>
          <w:sz w:val="28"/>
          <w:szCs w:val="28"/>
          <w:lang w:eastAsia="ar-SA"/>
        </w:rPr>
      </w:pPr>
    </w:p>
    <w:p w:rsidR="00B736D7" w:rsidRPr="00755ACF" w:rsidRDefault="00B736D7" w:rsidP="001B654D">
      <w:pPr>
        <w:suppressAutoHyphens/>
        <w:spacing w:line="240" w:lineRule="auto"/>
        <w:jc w:val="center"/>
        <w:rPr>
          <w:rFonts w:ascii="Times New Roman" w:hAnsi="Times New Roman"/>
          <w:b/>
          <w:color w:val="000000"/>
          <w:sz w:val="28"/>
          <w:szCs w:val="28"/>
          <w:lang w:eastAsia="ar-SA"/>
        </w:rPr>
      </w:pPr>
      <w:r w:rsidRPr="00755ACF">
        <w:rPr>
          <w:rFonts w:ascii="Times New Roman" w:hAnsi="Times New Roman"/>
          <w:b/>
          <w:color w:val="000000"/>
          <w:sz w:val="28"/>
          <w:szCs w:val="28"/>
          <w:lang w:eastAsia="ar-SA"/>
        </w:rPr>
        <w:t>Статья 52. Производственные зоны</w:t>
      </w:r>
    </w:p>
    <w:bookmarkEnd w:id="16"/>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П 1,П 2</w:t>
      </w:r>
    </w:p>
    <w:p w:rsidR="00B736D7" w:rsidRPr="001B654D" w:rsidRDefault="00B736D7" w:rsidP="001B654D">
      <w:pPr>
        <w:tabs>
          <w:tab w:val="left" w:pos="1155"/>
        </w:tabs>
        <w:suppressAutoHyphens/>
        <w:spacing w:after="0" w:line="240" w:lineRule="auto"/>
        <w:ind w:left="4395"/>
        <w:jc w:val="right"/>
        <w:rPr>
          <w:rFonts w:ascii="Times New Roman" w:hAnsi="Times New Roman"/>
          <w:sz w:val="28"/>
          <w:szCs w:val="28"/>
          <w:lang w:eastAsia="ar-SA"/>
        </w:rPr>
      </w:pPr>
      <w:r w:rsidRPr="001B654D">
        <w:rPr>
          <w:rFonts w:ascii="Times New Roman" w:hAnsi="Times New Roman"/>
          <w:sz w:val="28"/>
          <w:szCs w:val="28"/>
          <w:lang w:eastAsia="ar-SA"/>
        </w:rPr>
        <w:t>Сельскохозяйственные  предприятия IV-V классов санитарной вредности. Коммунально-складские объекты</w:t>
      </w:r>
    </w:p>
    <w:tbl>
      <w:tblPr>
        <w:tblW w:w="10207" w:type="dxa"/>
        <w:tblInd w:w="108" w:type="dxa"/>
        <w:tblLook w:val="00A0"/>
      </w:tblPr>
      <w:tblGrid>
        <w:gridCol w:w="490"/>
        <w:gridCol w:w="54"/>
        <w:gridCol w:w="2302"/>
        <w:gridCol w:w="40"/>
        <w:gridCol w:w="7321"/>
      </w:tblGrid>
      <w:tr w:rsidR="00B736D7" w:rsidRPr="00755ACF" w:rsidTr="001B654D">
        <w:tc>
          <w:tcPr>
            <w:tcW w:w="49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6" w:type="dxa"/>
            <w:gridSpan w:val="2"/>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61" w:type="dxa"/>
            <w:gridSpan w:val="2"/>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rPr>
          <w:trHeight w:val="459"/>
        </w:trPr>
        <w:tc>
          <w:tcPr>
            <w:tcW w:w="10207" w:type="dxa"/>
            <w:gridSpan w:val="5"/>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584"/>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4"/>
              </w:numPr>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инженерного обеспечения и жилищно-коммунального хозяйства;</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Пожарные части;</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оптовой торговли по продаже товаров собственного производства.</w:t>
            </w:r>
          </w:p>
          <w:p w:rsidR="00B736D7" w:rsidRPr="00755ACF" w:rsidRDefault="00B736D7" w:rsidP="00755ACF">
            <w:pPr>
              <w:widowControl w:val="0"/>
              <w:numPr>
                <w:ilvl w:val="0"/>
                <w:numId w:val="34"/>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организации, офисы.</w:t>
            </w:r>
          </w:p>
          <w:p w:rsidR="00B736D7" w:rsidRPr="00755ACF" w:rsidRDefault="00B736D7" w:rsidP="001B654D">
            <w:pPr>
              <w:widowControl w:val="0"/>
              <w:numPr>
                <w:ilvl w:val="0"/>
                <w:numId w:val="34"/>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Помещения обслуживающего персонала.</w:t>
            </w:r>
          </w:p>
        </w:tc>
      </w:tr>
      <w:tr w:rsidR="00B736D7" w:rsidRPr="00755ACF" w:rsidTr="001B654D">
        <w:trPr>
          <w:trHeight w:val="918"/>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p w:rsidR="00B736D7" w:rsidRPr="00755ACF" w:rsidRDefault="00B736D7" w:rsidP="00755ACF">
            <w:pPr>
              <w:widowControl w:val="0"/>
              <w:numPr>
                <w:ilvl w:val="0"/>
                <w:numId w:val="3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Спортплощадки, площадки для отдыха персонала предприятий.</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Пункты оказания первой медицинской помощи.</w:t>
            </w:r>
          </w:p>
        </w:tc>
      </w:tr>
      <w:tr w:rsidR="00B736D7" w:rsidRPr="00755ACF" w:rsidTr="001B654D">
        <w:trPr>
          <w:trHeight w:val="302"/>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АЗС.</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Отдельно стоящие объекты бытового обслуживания.</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Ветеринарные станции с содержанием животных.</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Антенны сотовой, радиорелейной связи.</w:t>
            </w:r>
          </w:p>
        </w:tc>
      </w:tr>
      <w:tr w:rsidR="00B736D7" w:rsidRPr="00755ACF" w:rsidTr="001B654D">
        <w:trPr>
          <w:trHeight w:val="503"/>
        </w:trPr>
        <w:tc>
          <w:tcPr>
            <w:tcW w:w="10207" w:type="dxa"/>
            <w:gridSpan w:val="5"/>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ind w:left="113"/>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987"/>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5"/>
              </w:numPr>
              <w:tabs>
                <w:tab w:val="left" w:pos="1155"/>
              </w:tab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B736D7" w:rsidRPr="00755ACF" w:rsidRDefault="00B736D7" w:rsidP="00755ACF">
            <w:pPr>
              <w:numPr>
                <w:ilvl w:val="0"/>
                <w:numId w:val="35"/>
              </w:numPr>
              <w:tabs>
                <w:tab w:val="left" w:pos="1155"/>
              </w:tab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B736D7" w:rsidRPr="00755ACF" w:rsidRDefault="00B736D7" w:rsidP="00755ACF">
            <w:pPr>
              <w:widowControl w:val="0"/>
              <w:numPr>
                <w:ilvl w:val="0"/>
                <w:numId w:val="3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B736D7" w:rsidRPr="00755ACF" w:rsidTr="001B654D">
        <w:trPr>
          <w:cantSplit/>
          <w:trHeight w:val="537"/>
        </w:trPr>
        <w:tc>
          <w:tcPr>
            <w:tcW w:w="10207" w:type="dxa"/>
            <w:gridSpan w:val="5"/>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113"/>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cantSplit/>
          <w:trHeight w:val="537"/>
        </w:trPr>
        <w:tc>
          <w:tcPr>
            <w:tcW w:w="544" w:type="dxa"/>
            <w:gridSpan w:val="2"/>
            <w:tcBorders>
              <w:top w:val="nil"/>
              <w:left w:val="single" w:sz="4" w:space="0" w:color="000000"/>
              <w:bottom w:val="single" w:sz="4" w:space="0" w:color="000000"/>
              <w:right w:val="single" w:sz="4" w:space="0" w:color="auto"/>
            </w:tcBorders>
          </w:tcPr>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r>
              <w:rPr>
                <w:rFonts w:ascii="Times New Roman" w:hAnsi="Times New Roman"/>
                <w:sz w:val="28"/>
                <w:szCs w:val="28"/>
                <w:lang w:eastAsia="ar-SA"/>
              </w:rPr>
              <w:t>5.</w:t>
            </w: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Pr="00755ACF"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tc>
        <w:tc>
          <w:tcPr>
            <w:tcW w:w="2342" w:type="dxa"/>
            <w:gridSpan w:val="2"/>
            <w:tcBorders>
              <w:top w:val="nil"/>
              <w:left w:val="single" w:sz="4" w:space="0" w:color="000000"/>
              <w:bottom w:val="single" w:sz="4" w:space="0" w:color="000000"/>
              <w:right w:val="single" w:sz="4" w:space="0" w:color="auto"/>
            </w:tcBorders>
          </w:tcPr>
          <w:p w:rsidR="00B736D7" w:rsidRPr="00755ACF" w:rsidRDefault="00B736D7" w:rsidP="001B654D">
            <w:pPr>
              <w:keepNext/>
              <w:tabs>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p w:rsidR="00B736D7" w:rsidRPr="00755ACF"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tc>
        <w:tc>
          <w:tcPr>
            <w:tcW w:w="7321" w:type="dxa"/>
            <w:tcBorders>
              <w:top w:val="nil"/>
              <w:left w:val="single" w:sz="4" w:space="0" w:color="auto"/>
              <w:bottom w:val="single" w:sz="4" w:space="0" w:color="000000"/>
              <w:right w:val="single" w:sz="4" w:space="0" w:color="000000"/>
            </w:tcBorders>
          </w:tcPr>
          <w:p w:rsidR="00B736D7" w:rsidRPr="00755ACF" w:rsidRDefault="00B736D7" w:rsidP="001B654D">
            <w:pPr>
              <w:keepNext/>
              <w:widowControl w:val="0"/>
              <w:numPr>
                <w:ilvl w:val="0"/>
                <w:numId w:val="35"/>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B736D7" w:rsidRPr="00755ACF" w:rsidRDefault="00B736D7" w:rsidP="001B654D">
            <w:pPr>
              <w:keepNext/>
              <w:widowControl w:val="0"/>
              <w:numPr>
                <w:ilvl w:val="0"/>
                <w:numId w:val="35"/>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B736D7" w:rsidRPr="00755ACF" w:rsidRDefault="00B736D7" w:rsidP="001B654D">
            <w:pPr>
              <w:keepNext/>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736D7" w:rsidRPr="00755ACF" w:rsidRDefault="00B736D7" w:rsidP="001B654D">
            <w:pPr>
              <w:keepNext/>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B736D7" w:rsidRPr="00755ACF"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r>
              <w:rPr>
                <w:rFonts w:ascii="Times New Roman" w:hAnsi="Times New Roman"/>
                <w:sz w:val="28"/>
                <w:szCs w:val="28"/>
                <w:lang w:eastAsia="ar-SA"/>
              </w:rPr>
              <w:t xml:space="preserve">- </w:t>
            </w:r>
            <w:r w:rsidRPr="00755ACF">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755ACF">
              <w:rPr>
                <w:rFonts w:ascii="Times New Roman" w:hAnsi="Times New Roman"/>
                <w:color w:val="FF0000"/>
                <w:sz w:val="28"/>
                <w:szCs w:val="28"/>
                <w:lang w:eastAsia="ar-SA"/>
              </w:rPr>
              <w:t xml:space="preserve"> </w:t>
            </w:r>
            <w:r w:rsidRPr="00755ACF">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B736D7" w:rsidRDefault="00B736D7" w:rsidP="00755ACF">
      <w:pPr>
        <w:keepNext/>
        <w:suppressAutoHyphens/>
        <w:spacing w:after="0" w:line="240" w:lineRule="auto"/>
        <w:rPr>
          <w:rFonts w:ascii="Times New Roman" w:hAnsi="Times New Roman"/>
          <w:b/>
          <w:bCs/>
          <w:i/>
          <w:iCs/>
          <w:sz w:val="28"/>
          <w:szCs w:val="28"/>
          <w:lang w:eastAsia="ar-SA"/>
        </w:rPr>
      </w:pPr>
      <w:r w:rsidRPr="00755ACF">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B736D7" w:rsidRPr="001B654D" w:rsidRDefault="00B736D7" w:rsidP="00755ACF">
      <w:pPr>
        <w:keepNext/>
        <w:suppressAutoHyphens/>
        <w:spacing w:after="0" w:line="240" w:lineRule="auto"/>
        <w:rPr>
          <w:rFonts w:ascii="Times New Roman" w:hAnsi="Times New Roman"/>
          <w:sz w:val="16"/>
          <w:szCs w:val="16"/>
          <w:lang w:eastAsia="ar-SA"/>
        </w:rPr>
      </w:pP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B736D7" w:rsidRPr="00755ACF" w:rsidRDefault="00B736D7" w:rsidP="00755ACF">
      <w:pPr>
        <w:tabs>
          <w:tab w:val="left" w:pos="1155"/>
        </w:tabs>
        <w:suppressAutoHyphens/>
        <w:spacing w:after="0" w:line="240" w:lineRule="auto"/>
        <w:ind w:firstLine="360"/>
        <w:jc w:val="both"/>
        <w:rPr>
          <w:rFonts w:ascii="Times New Roman" w:hAnsi="Times New Roman"/>
          <w:sz w:val="28"/>
          <w:szCs w:val="28"/>
          <w:lang w:eastAsia="ar-SA"/>
        </w:rPr>
      </w:pPr>
      <w:r w:rsidRPr="00755ACF">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B736D7" w:rsidRPr="00755ACF" w:rsidRDefault="00B736D7" w:rsidP="00755ACF">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B736D7" w:rsidRPr="00755ACF" w:rsidRDefault="00B736D7" w:rsidP="00755ACF">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Предотвращения загрязнения, засорения, заиливания и истощения водных объектов;</w:t>
      </w:r>
    </w:p>
    <w:p w:rsidR="00B736D7" w:rsidRPr="00755ACF" w:rsidRDefault="00B736D7" w:rsidP="00755ACF">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Сохранения среды обитания объектов животного и растительного мира.</w:t>
      </w:r>
    </w:p>
    <w:p w:rsidR="00B736D7" w:rsidRPr="00755ACF" w:rsidRDefault="00B736D7" w:rsidP="00755ACF">
      <w:pPr>
        <w:tabs>
          <w:tab w:val="left" w:pos="1155"/>
        </w:tabs>
        <w:suppressAutoHyphens/>
        <w:spacing w:after="0" w:line="240" w:lineRule="auto"/>
        <w:ind w:firstLine="360"/>
        <w:jc w:val="both"/>
        <w:rPr>
          <w:rFonts w:ascii="Times New Roman" w:hAnsi="Times New Roman"/>
          <w:sz w:val="28"/>
          <w:szCs w:val="28"/>
          <w:lang w:eastAsia="ar-SA"/>
        </w:rPr>
      </w:pPr>
      <w:r w:rsidRPr="00755ACF">
        <w:rPr>
          <w:rFonts w:ascii="Times New Roman" w:hAnsi="Times New Roman"/>
          <w:b/>
          <w:bCs/>
          <w:sz w:val="28"/>
          <w:szCs w:val="28"/>
          <w:lang w:eastAsia="ar-SA"/>
        </w:rPr>
        <w:t>Виды запрещенного использования</w:t>
      </w:r>
      <w:r w:rsidRPr="00755ACF">
        <w:rPr>
          <w:rFonts w:ascii="Times New Roman" w:hAnsi="Times New Roman"/>
          <w:sz w:val="28"/>
          <w:szCs w:val="28"/>
          <w:lang w:eastAsia="ar-SA"/>
        </w:rPr>
        <w:t>:</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Осуществление авиационных мер по борьбе с вредителями и болезнями растений;</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Складирование мусора;</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Заправка топливом, мойка и ремонт автомобилей;</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B736D7" w:rsidRPr="00755ACF" w:rsidRDefault="00B736D7" w:rsidP="00755ACF">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755ACF">
        <w:rPr>
          <w:rFonts w:ascii="Times New Roman" w:hAnsi="Times New Roman"/>
          <w:b/>
          <w:sz w:val="28"/>
          <w:szCs w:val="28"/>
          <w:lang w:eastAsia="ar-SA"/>
        </w:rPr>
        <w:t>Условно разрешенные виды использования</w:t>
      </w:r>
      <w:r w:rsidRPr="00755ACF">
        <w:rPr>
          <w:rFonts w:ascii="Times New Roman" w:hAnsi="Times New Roman"/>
          <w:sz w:val="28"/>
          <w:szCs w:val="28"/>
          <w:lang w:eastAsia="ar-SA"/>
        </w:rPr>
        <w:t>, требующие специального согласования:</w:t>
      </w:r>
    </w:p>
    <w:p w:rsidR="00B736D7" w:rsidRPr="00755ACF" w:rsidRDefault="00B736D7" w:rsidP="00755ACF">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Добыча полезных ископаемых, землеройные и другие работы.</w:t>
      </w:r>
    </w:p>
    <w:p w:rsidR="00B736D7" w:rsidRPr="00755ACF" w:rsidRDefault="00B736D7" w:rsidP="00755ACF">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736D7" w:rsidRPr="00755ACF" w:rsidRDefault="00B736D7" w:rsidP="00755ACF">
      <w:p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B736D7" w:rsidRPr="00755ACF" w:rsidRDefault="00B736D7" w:rsidP="00755ACF">
      <w:pPr>
        <w:tabs>
          <w:tab w:val="left" w:pos="2160"/>
          <w:tab w:val="left" w:pos="2235"/>
        </w:tabs>
        <w:suppressAutoHyphens/>
        <w:spacing w:after="0" w:line="240" w:lineRule="auto"/>
        <w:ind w:left="1080"/>
        <w:rPr>
          <w:rFonts w:ascii="Times New Roman" w:hAnsi="Times New Roman"/>
          <w:sz w:val="28"/>
          <w:szCs w:val="28"/>
          <w:lang w:eastAsia="ar-SA"/>
        </w:rPr>
      </w:pPr>
    </w:p>
    <w:p w:rsidR="00B736D7" w:rsidRPr="00755ACF" w:rsidRDefault="00B736D7" w:rsidP="00755ACF">
      <w:p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Водоохранная зона рек включает в себя прибрежную полосу (20м.).</w:t>
      </w:r>
    </w:p>
    <w:p w:rsidR="00B736D7" w:rsidRPr="00755ACF" w:rsidRDefault="00B736D7" w:rsidP="00755ACF">
      <w:pPr>
        <w:tabs>
          <w:tab w:val="left" w:pos="1155"/>
        </w:tabs>
        <w:suppressAutoHyphens/>
        <w:spacing w:after="0" w:line="240" w:lineRule="auto"/>
        <w:ind w:firstLine="360"/>
        <w:jc w:val="both"/>
        <w:rPr>
          <w:rFonts w:ascii="Times New Roman" w:hAnsi="Times New Roman"/>
          <w:b/>
          <w:bCs/>
          <w:sz w:val="28"/>
          <w:szCs w:val="28"/>
          <w:lang w:eastAsia="ar-SA"/>
        </w:rPr>
      </w:pPr>
      <w:r w:rsidRPr="00755ACF">
        <w:rPr>
          <w:rFonts w:ascii="Times New Roman" w:hAnsi="Times New Roman"/>
          <w:b/>
          <w:bCs/>
          <w:sz w:val="28"/>
          <w:szCs w:val="28"/>
          <w:lang w:eastAsia="ar-SA"/>
        </w:rPr>
        <w:t>Виды запрещенного использования:</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Распашка земель;</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Применение удобрений;</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Складирование отвалов размываемых грунтов;</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B736D7" w:rsidRPr="00755ACF" w:rsidRDefault="00B736D7" w:rsidP="00755ACF">
      <w:pPr>
        <w:tabs>
          <w:tab w:val="left" w:pos="1155"/>
        </w:tabs>
        <w:suppressAutoHyphens/>
        <w:spacing w:after="0" w:line="240" w:lineRule="auto"/>
        <w:ind w:firstLine="426"/>
        <w:jc w:val="both"/>
        <w:rPr>
          <w:rFonts w:ascii="Times New Roman" w:hAnsi="Times New Roman"/>
          <w:b/>
          <w:sz w:val="28"/>
          <w:szCs w:val="28"/>
          <w:lang w:eastAsia="ar-SA"/>
        </w:rPr>
      </w:pPr>
      <w:r w:rsidRPr="00755ACF">
        <w:rPr>
          <w:rFonts w:ascii="Times New Roman" w:hAnsi="Times New Roman"/>
          <w:b/>
          <w:sz w:val="28"/>
          <w:szCs w:val="28"/>
          <w:lang w:eastAsia="ar-SA"/>
        </w:rPr>
        <w:t>Основные виды разрешенного использования:</w:t>
      </w:r>
    </w:p>
    <w:p w:rsidR="00B736D7" w:rsidRPr="00755ACF" w:rsidRDefault="00B736D7" w:rsidP="00755ACF">
      <w:pPr>
        <w:widowControl w:val="0"/>
        <w:numPr>
          <w:ilvl w:val="1"/>
          <w:numId w:val="70"/>
        </w:numPr>
        <w:tabs>
          <w:tab w:val="left" w:pos="1080"/>
        </w:tabs>
        <w:suppressAutoHyphens/>
        <w:spacing w:after="0" w:line="240" w:lineRule="auto"/>
        <w:ind w:left="1080"/>
        <w:jc w:val="both"/>
        <w:rPr>
          <w:rFonts w:ascii="Times New Roman" w:hAnsi="Times New Roman"/>
          <w:sz w:val="28"/>
          <w:szCs w:val="28"/>
          <w:lang w:eastAsia="ar-SA"/>
        </w:rPr>
      </w:pPr>
      <w:r w:rsidRPr="00755ACF">
        <w:rPr>
          <w:rFonts w:ascii="Times New Roman" w:hAnsi="Times New Roman"/>
          <w:sz w:val="28"/>
          <w:szCs w:val="28"/>
          <w:lang w:eastAsia="ar-SA"/>
        </w:rPr>
        <w:t>Малые  архитектурные формы и элементы благоустройства, зеленые насаждения;</w:t>
      </w:r>
    </w:p>
    <w:p w:rsidR="00B736D7" w:rsidRPr="00755ACF" w:rsidRDefault="00B736D7" w:rsidP="00755ACF">
      <w:pPr>
        <w:widowControl w:val="0"/>
        <w:numPr>
          <w:ilvl w:val="0"/>
          <w:numId w:val="71"/>
        </w:numPr>
        <w:tabs>
          <w:tab w:val="left" w:pos="1080"/>
          <w:tab w:val="left" w:pos="1155"/>
        </w:tabs>
        <w:suppressAutoHyphens/>
        <w:spacing w:after="0" w:line="240" w:lineRule="auto"/>
        <w:ind w:left="1080"/>
        <w:jc w:val="both"/>
        <w:rPr>
          <w:rFonts w:ascii="Times New Roman" w:hAnsi="Times New Roman"/>
          <w:sz w:val="28"/>
          <w:szCs w:val="28"/>
          <w:lang w:eastAsia="ar-SA"/>
        </w:rPr>
      </w:pPr>
      <w:r w:rsidRPr="00755ACF">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B736D7" w:rsidRPr="00755ACF" w:rsidRDefault="00B736D7" w:rsidP="00755ACF">
      <w:pPr>
        <w:tabs>
          <w:tab w:val="left" w:pos="1155"/>
        </w:tabs>
        <w:suppressAutoHyphens/>
        <w:spacing w:after="0" w:line="240" w:lineRule="auto"/>
        <w:ind w:firstLine="426"/>
        <w:jc w:val="both"/>
        <w:rPr>
          <w:rFonts w:ascii="Times New Roman" w:hAnsi="Times New Roman"/>
          <w:b/>
          <w:sz w:val="28"/>
          <w:szCs w:val="28"/>
          <w:lang w:eastAsia="ar-SA"/>
        </w:rPr>
      </w:pPr>
      <w:r w:rsidRPr="00755ACF">
        <w:rPr>
          <w:rFonts w:ascii="Times New Roman" w:hAnsi="Times New Roman"/>
          <w:b/>
          <w:sz w:val="28"/>
          <w:szCs w:val="28"/>
          <w:lang w:eastAsia="ar-SA"/>
        </w:rPr>
        <w:t>Условно  разрешенные  виды  использования:</w:t>
      </w:r>
    </w:p>
    <w:p w:rsidR="00B736D7" w:rsidRPr="00755ACF" w:rsidRDefault="00B736D7" w:rsidP="00755ACF">
      <w:pPr>
        <w:widowControl w:val="0"/>
        <w:numPr>
          <w:ilvl w:val="1"/>
          <w:numId w:val="70"/>
        </w:numPr>
        <w:tabs>
          <w:tab w:val="left" w:pos="1080"/>
        </w:tabs>
        <w:suppressAutoHyphens/>
        <w:spacing w:after="0" w:line="240" w:lineRule="auto"/>
        <w:ind w:left="1080"/>
        <w:jc w:val="both"/>
        <w:rPr>
          <w:rFonts w:ascii="Times New Roman" w:hAnsi="Times New Roman"/>
          <w:sz w:val="28"/>
          <w:szCs w:val="28"/>
          <w:lang w:eastAsia="ar-SA"/>
        </w:rPr>
      </w:pPr>
      <w:r w:rsidRPr="00755ACF">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B736D7" w:rsidRPr="00755ACF" w:rsidRDefault="00B736D7" w:rsidP="00755ACF">
      <w:pPr>
        <w:suppressAutoHyphens/>
        <w:spacing w:after="0" w:line="240" w:lineRule="auto"/>
        <w:jc w:val="both"/>
        <w:rPr>
          <w:rFonts w:ascii="Times New Roman" w:hAnsi="Times New Roman"/>
          <w:sz w:val="28"/>
          <w:szCs w:val="28"/>
          <w:lang w:eastAsia="ar-SA"/>
        </w:rPr>
      </w:pPr>
    </w:p>
    <w:p w:rsidR="00B736D7" w:rsidRPr="00755ACF" w:rsidRDefault="00B736D7" w:rsidP="00755ACF">
      <w:pPr>
        <w:tabs>
          <w:tab w:val="left" w:pos="1155"/>
        </w:tabs>
        <w:suppressAutoHyphens/>
        <w:spacing w:after="0" w:line="240" w:lineRule="auto"/>
        <w:ind w:firstLine="400"/>
        <w:rPr>
          <w:rFonts w:ascii="Times New Roman" w:hAnsi="Times New Roman"/>
          <w:sz w:val="28"/>
          <w:szCs w:val="28"/>
          <w:lang w:eastAsia="ar-SA"/>
        </w:rPr>
      </w:pPr>
      <w:r w:rsidRPr="00755ACF">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B736D7" w:rsidRPr="00755ACF" w:rsidRDefault="00B736D7" w:rsidP="00755ACF">
      <w:pPr>
        <w:suppressAutoHyphens/>
        <w:spacing w:after="0" w:line="240" w:lineRule="auto"/>
        <w:rPr>
          <w:rFonts w:ascii="Times New Roman" w:hAnsi="Times New Roman"/>
          <w:sz w:val="28"/>
          <w:szCs w:val="28"/>
          <w:u w:val="single"/>
          <w:lang w:eastAsia="ar-SA"/>
        </w:rPr>
      </w:pPr>
    </w:p>
    <w:p w:rsidR="00B736D7" w:rsidRPr="00755ACF" w:rsidRDefault="00B736D7" w:rsidP="00755ACF">
      <w:pPr>
        <w:widowControl w:val="0"/>
        <w:numPr>
          <w:ilvl w:val="1"/>
          <w:numId w:val="71"/>
        </w:numPr>
        <w:tabs>
          <w:tab w:val="left" w:pos="144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755ACF">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B736D7" w:rsidRPr="00755ACF" w:rsidRDefault="00B736D7" w:rsidP="00755ACF">
      <w:pPr>
        <w:widowControl w:val="0"/>
        <w:numPr>
          <w:ilvl w:val="1"/>
          <w:numId w:val="71"/>
        </w:numPr>
        <w:tabs>
          <w:tab w:val="left" w:pos="144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u w:val="single"/>
          <w:lang w:eastAsia="ar-SA"/>
        </w:rPr>
        <w:t>Условно разрешенные виды использования</w:t>
      </w:r>
      <w:r w:rsidRPr="00755ACF">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B736D7" w:rsidRPr="00755ACF" w:rsidRDefault="00B736D7" w:rsidP="00755ACF">
      <w:pPr>
        <w:widowControl w:val="0"/>
        <w:numPr>
          <w:ilvl w:val="1"/>
          <w:numId w:val="71"/>
        </w:numPr>
        <w:tabs>
          <w:tab w:val="left" w:pos="144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B736D7" w:rsidRPr="00755ACF" w:rsidRDefault="00B736D7" w:rsidP="00755ACF">
      <w:pPr>
        <w:widowControl w:val="0"/>
        <w:tabs>
          <w:tab w:val="left" w:pos="1440"/>
        </w:tabs>
        <w:suppressAutoHyphens/>
        <w:spacing w:after="0" w:line="240" w:lineRule="auto"/>
        <w:ind w:left="1418"/>
        <w:rPr>
          <w:rFonts w:ascii="Times New Roman" w:hAnsi="Times New Roman"/>
          <w:sz w:val="28"/>
          <w:szCs w:val="28"/>
          <w:lang w:eastAsia="ar-SA"/>
        </w:rPr>
      </w:pPr>
      <w:r w:rsidRPr="00755ACF">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B736D7" w:rsidRPr="00755ACF" w:rsidRDefault="00B736D7" w:rsidP="00755ACF">
      <w:pPr>
        <w:widowControl w:val="0"/>
        <w:tabs>
          <w:tab w:val="left" w:pos="1440"/>
        </w:tabs>
        <w:suppressAutoHyphens/>
        <w:spacing w:after="0" w:line="240" w:lineRule="auto"/>
        <w:ind w:left="1418"/>
        <w:rPr>
          <w:rFonts w:ascii="Times New Roman" w:hAnsi="Times New Roman"/>
          <w:sz w:val="28"/>
          <w:szCs w:val="28"/>
          <w:lang w:eastAsia="ar-SA"/>
        </w:rPr>
      </w:pPr>
      <w:r w:rsidRPr="00755ACF">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B736D7" w:rsidRPr="00755ACF" w:rsidRDefault="00B736D7" w:rsidP="00755ACF">
      <w:pPr>
        <w:widowControl w:val="0"/>
        <w:numPr>
          <w:ilvl w:val="2"/>
          <w:numId w:val="71"/>
        </w:numPr>
        <w:tabs>
          <w:tab w:val="left" w:pos="21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Корректировка границ ССЗ в соответствии с утверждёнными проектами;</w:t>
      </w:r>
    </w:p>
    <w:p w:rsidR="00B736D7" w:rsidRPr="00755ACF" w:rsidRDefault="00B736D7" w:rsidP="00755ACF">
      <w:pPr>
        <w:widowControl w:val="0"/>
        <w:numPr>
          <w:ilvl w:val="2"/>
          <w:numId w:val="71"/>
        </w:numPr>
        <w:tabs>
          <w:tab w:val="left" w:pos="21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B736D7" w:rsidRPr="00755ACF" w:rsidRDefault="00B736D7" w:rsidP="00755ACF">
      <w:pPr>
        <w:widowControl w:val="0"/>
        <w:numPr>
          <w:ilvl w:val="2"/>
          <w:numId w:val="71"/>
        </w:numPr>
        <w:tabs>
          <w:tab w:val="left" w:pos="21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B736D7" w:rsidRPr="00755ACF" w:rsidRDefault="00B736D7" w:rsidP="00755ACF">
      <w:pPr>
        <w:widowControl w:val="0"/>
        <w:tabs>
          <w:tab w:val="left" w:pos="2160"/>
        </w:tabs>
        <w:suppressAutoHyphens/>
        <w:spacing w:after="0" w:line="240" w:lineRule="auto"/>
        <w:rPr>
          <w:rFonts w:ascii="Times New Roman" w:hAnsi="Times New Roman"/>
          <w:sz w:val="28"/>
          <w:szCs w:val="28"/>
          <w:lang w:eastAsia="ar-SA"/>
        </w:rPr>
      </w:pPr>
    </w:p>
    <w:p w:rsidR="00B736D7" w:rsidRPr="00755ACF" w:rsidRDefault="00B736D7" w:rsidP="00755ACF">
      <w:pPr>
        <w:widowControl w:val="0"/>
        <w:tabs>
          <w:tab w:val="left" w:pos="2160"/>
        </w:tabs>
        <w:suppressAutoHyphens/>
        <w:spacing w:after="0" w:line="240" w:lineRule="auto"/>
        <w:ind w:left="1418"/>
        <w:rPr>
          <w:rFonts w:ascii="Times New Roman" w:hAnsi="Times New Roman"/>
          <w:sz w:val="28"/>
          <w:szCs w:val="28"/>
          <w:lang w:eastAsia="ar-SA"/>
        </w:rPr>
      </w:pPr>
      <w:r w:rsidRPr="00755ACF">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B736D7" w:rsidRPr="00755ACF" w:rsidRDefault="00B736D7" w:rsidP="00755ACF">
      <w:pPr>
        <w:widowControl w:val="0"/>
        <w:suppressAutoHyphens/>
        <w:spacing w:after="0" w:line="240" w:lineRule="auto"/>
        <w:rPr>
          <w:rFonts w:ascii="Times New Roman" w:hAnsi="Times New Roman"/>
          <w:sz w:val="28"/>
          <w:szCs w:val="28"/>
          <w:lang w:eastAsia="ar-SA"/>
        </w:rPr>
      </w:pPr>
    </w:p>
    <w:p w:rsidR="00B736D7" w:rsidRPr="00755ACF" w:rsidRDefault="00B736D7" w:rsidP="00755ACF">
      <w:pPr>
        <w:widowControl w:val="0"/>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u w:val="single"/>
          <w:lang w:eastAsia="ar-SA"/>
        </w:rPr>
        <w:t>Зоны санитарной  охраны источников водоснабжения</w:t>
      </w:r>
      <w:r w:rsidRPr="00755ACF">
        <w:rPr>
          <w:rFonts w:ascii="Times New Roman" w:hAnsi="Times New Roman"/>
          <w:sz w:val="28"/>
          <w:szCs w:val="28"/>
          <w:lang w:eastAsia="ar-SA"/>
        </w:rPr>
        <w:t xml:space="preserve"> организуется в составе трех поясов.</w:t>
      </w:r>
    </w:p>
    <w:p w:rsidR="00B736D7" w:rsidRPr="00755ACF" w:rsidRDefault="00B736D7" w:rsidP="00755ACF">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Pr="00755ACF">
        <w:rPr>
          <w:rFonts w:ascii="Times New Roman" w:hAnsi="Times New Roman"/>
          <w:b/>
          <w:sz w:val="28"/>
          <w:szCs w:val="28"/>
          <w:lang w:eastAsia="ar-SA"/>
        </w:rPr>
        <w:t>I пояс</w:t>
      </w:r>
      <w:r w:rsidRPr="00755ACF">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sz w:val="28"/>
          <w:szCs w:val="28"/>
          <w:lang w:eastAsia="ar-SA"/>
        </w:rPr>
        <w:t>II и III пояс</w:t>
      </w:r>
      <w:r w:rsidRPr="00755ACF">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755ACF">
        <w:rPr>
          <w:rFonts w:ascii="Times New Roman" w:hAnsi="Times New Roman"/>
          <w:sz w:val="28"/>
          <w:szCs w:val="28"/>
        </w:rPr>
        <w:t>Российской Федерации, по согласованию со специально уполномоченным .</w:t>
      </w:r>
    </w:p>
    <w:p w:rsidR="00B736D7" w:rsidRPr="00755ACF" w:rsidRDefault="00B736D7" w:rsidP="00755ACF">
      <w:pPr>
        <w:spacing w:after="0" w:line="240" w:lineRule="auto"/>
        <w:rPr>
          <w:rFonts w:ascii="Times New Roman" w:hAnsi="Times New Roman"/>
          <w:b/>
          <w:bCs/>
          <w:sz w:val="28"/>
          <w:szCs w:val="28"/>
        </w:rPr>
      </w:pPr>
      <w:r w:rsidRPr="00755ACF">
        <w:rPr>
          <w:rFonts w:ascii="Times New Roman" w:hAnsi="Times New Roman"/>
          <w:b/>
          <w:bCs/>
          <w:sz w:val="28"/>
          <w:szCs w:val="28"/>
        </w:rPr>
        <w:tab/>
      </w:r>
    </w:p>
    <w:p w:rsidR="00B736D7" w:rsidRPr="00755ACF" w:rsidRDefault="00B736D7" w:rsidP="00755ACF">
      <w:pPr>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ЧАСТЬ IV. БЛАГОУСТРОЙСТВО И ДИЗАЙН МАТЕРИАЛЬНО-ПРОСТРАНСТВЕННОЙ СРЕДЫ ПОСЕЛЕНИЯ </w:t>
      </w:r>
      <w:r w:rsidRPr="00755ACF">
        <w:rPr>
          <w:rFonts w:ascii="Times New Roman" w:hAnsi="Times New Roman"/>
          <w:b/>
          <w:color w:val="000000"/>
          <w:sz w:val="28"/>
          <w:szCs w:val="28"/>
        </w:rPr>
        <w:t>НОВОТУЛЬСКОГО МО</w:t>
      </w:r>
      <w:r w:rsidRPr="00755ACF">
        <w:rPr>
          <w:rFonts w:ascii="Times New Roman" w:hAnsi="Times New Roman"/>
          <w:b/>
          <w:bCs/>
          <w:sz w:val="28"/>
          <w:szCs w:val="28"/>
        </w:rPr>
        <w:t>.</w:t>
      </w:r>
    </w:p>
    <w:p w:rsidR="00B736D7" w:rsidRPr="00755ACF" w:rsidRDefault="00B736D7" w:rsidP="00755ACF">
      <w:pPr>
        <w:spacing w:after="0" w:line="240" w:lineRule="auto"/>
        <w:ind w:firstLine="851"/>
        <w:jc w:val="center"/>
        <w:rPr>
          <w:rFonts w:ascii="Times New Roman" w:hAnsi="Times New Roman"/>
          <w:b/>
          <w:bCs/>
          <w:sz w:val="28"/>
          <w:szCs w:val="28"/>
        </w:rPr>
      </w:pPr>
    </w:p>
    <w:p w:rsidR="00B736D7" w:rsidRPr="00755ACF" w:rsidRDefault="00B736D7" w:rsidP="00755ACF">
      <w:pPr>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755ACF">
        <w:rPr>
          <w:rFonts w:ascii="Times New Roman" w:hAnsi="Times New Roman"/>
          <w:sz w:val="28"/>
          <w:szCs w:val="28"/>
        </w:rPr>
        <w:t xml:space="preserve"> </w:t>
      </w:r>
      <w:r w:rsidRPr="00755ACF">
        <w:rPr>
          <w:rFonts w:ascii="Times New Roman" w:hAnsi="Times New Roman"/>
          <w:b/>
          <w:bCs/>
          <w:sz w:val="28"/>
          <w:szCs w:val="28"/>
        </w:rPr>
        <w:t>поселения</w:t>
      </w:r>
    </w:p>
    <w:p w:rsidR="00B736D7" w:rsidRPr="00755ACF" w:rsidRDefault="00B736D7" w:rsidP="00755ACF">
      <w:pPr>
        <w:spacing w:after="0" w:line="240" w:lineRule="auto"/>
        <w:ind w:firstLine="851"/>
        <w:jc w:val="both"/>
        <w:rPr>
          <w:rFonts w:ascii="Times New Roman" w:hAnsi="Times New Roman"/>
          <w:b/>
          <w:bCs/>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Прилегающие территории также относятся к объектам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до края проезжей части прилегающих дорог, проездов;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до середины территорий, находящихся между  двумя  землевладениями;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до береговой линии водных преград, водоемов.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B736D7" w:rsidRPr="00755ACF" w:rsidRDefault="00B736D7" w:rsidP="00755ACF">
      <w:pPr>
        <w:widowControl w:val="0"/>
        <w:tabs>
          <w:tab w:val="left" w:pos="8334"/>
        </w:tabs>
        <w:spacing w:after="0"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56. Порядок создания, изменения (реконструкции) объектов благоустройства</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благоустройство территории объекта (в том числе прилегающей) или ее части;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tabs>
          <w:tab w:val="left" w:pos="8334"/>
        </w:tabs>
        <w:spacing w:after="0" w:line="240" w:lineRule="auto"/>
        <w:jc w:val="both"/>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b/>
          <w:bCs/>
          <w:sz w:val="28"/>
          <w:szCs w:val="28"/>
        </w:rPr>
      </w:pPr>
      <w:r w:rsidRPr="00755ACF">
        <w:rPr>
          <w:rFonts w:ascii="Times New Roman" w:hAnsi="Times New Roman"/>
          <w:b/>
          <w:bCs/>
          <w:sz w:val="28"/>
          <w:szCs w:val="28"/>
        </w:rPr>
        <w:t>Статья 57. Порядок содержания, ремонта и изменения фасадов зданий,</w:t>
      </w: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сооружений</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В процессе эксплуатации объекта некапитального типа владелец обязан: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проводить по мере необходимости косметический ремонт сооружения;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Запрещается: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B736D7" w:rsidRPr="00755ACF" w:rsidRDefault="00B736D7" w:rsidP="00755ACF">
      <w:pPr>
        <w:widowControl w:val="0"/>
        <w:tabs>
          <w:tab w:val="left" w:pos="8334"/>
        </w:tabs>
        <w:spacing w:after="0"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К элементам благоустройства относятся: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памятные и информационные доски (знаки);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6) знаки охраны памятников истории и культуры, зон особо охраняемых территорий;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7) элементы праздничного оформления.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B736D7" w:rsidRPr="00755ACF" w:rsidRDefault="00B736D7" w:rsidP="00755ACF">
      <w:pPr>
        <w:widowControl w:val="0"/>
        <w:tabs>
          <w:tab w:val="left" w:pos="8334"/>
        </w:tabs>
        <w:spacing w:after="0"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59. Порядок создания, изменения, обновления или замены элементов благоустройства</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подготовленный пакет разрешительных документов выдается заявителю;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B736D7" w:rsidRPr="00755ACF" w:rsidRDefault="00B736D7" w:rsidP="00755ACF">
      <w:pPr>
        <w:widowControl w:val="0"/>
        <w:tabs>
          <w:tab w:val="left" w:pos="0"/>
        </w:tabs>
        <w:spacing w:after="0" w:line="240" w:lineRule="auto"/>
        <w:jc w:val="both"/>
        <w:rPr>
          <w:rFonts w:ascii="Times New Roman" w:hAnsi="Times New Roman"/>
          <w:sz w:val="28"/>
          <w:szCs w:val="28"/>
        </w:rPr>
      </w:pPr>
      <w:r w:rsidRPr="00755ACF">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B736D7" w:rsidRPr="00755ACF" w:rsidRDefault="00B736D7" w:rsidP="00755ACF">
      <w:pPr>
        <w:widowControl w:val="0"/>
        <w:tabs>
          <w:tab w:val="left" w:pos="8334"/>
        </w:tabs>
        <w:spacing w:after="0" w:line="240" w:lineRule="auto"/>
        <w:jc w:val="both"/>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60. Общие требования, предъявляемые к элементам благоустройства</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B736D7" w:rsidRPr="00755ACF" w:rsidRDefault="00B736D7" w:rsidP="00755ACF">
      <w:pPr>
        <w:spacing w:after="0" w:line="240" w:lineRule="auto"/>
        <w:ind w:firstLine="708"/>
        <w:jc w:val="both"/>
        <w:rPr>
          <w:rFonts w:ascii="Times New Roman" w:hAnsi="Times New Roman"/>
          <w:sz w:val="28"/>
          <w:szCs w:val="28"/>
        </w:rPr>
      </w:pPr>
      <w:r w:rsidRPr="00755ACF">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B736D7" w:rsidRPr="00755ACF" w:rsidRDefault="00B736D7" w:rsidP="00755ACF">
      <w:pPr>
        <w:widowControl w:val="0"/>
        <w:tabs>
          <w:tab w:val="left" w:pos="0"/>
        </w:tabs>
        <w:spacing w:after="0" w:line="240" w:lineRule="auto"/>
        <w:jc w:val="both"/>
        <w:rPr>
          <w:rFonts w:ascii="Times New Roman" w:hAnsi="Times New Roman"/>
          <w:sz w:val="28"/>
          <w:szCs w:val="28"/>
        </w:rPr>
      </w:pPr>
      <w:r w:rsidRPr="00755ACF">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а также согласованных и утвержденных проектов.</w:t>
      </w:r>
    </w:p>
    <w:p w:rsidR="00B736D7" w:rsidRPr="00755ACF" w:rsidRDefault="00B736D7" w:rsidP="00755ACF">
      <w:pPr>
        <w:widowControl w:val="0"/>
        <w:tabs>
          <w:tab w:val="left" w:pos="8334"/>
        </w:tabs>
        <w:spacing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61. Благоустройство и озеленение урбанизированных территорий</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Благоустройство материально-пространственной среды поселения включает в себя: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вертикальную планировку и организацию рельефа;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устройство уличного освещения;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озеленение.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экологически опасные материалы;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полированный естественный или глазурованный искусственный камень (плитку).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B736D7" w:rsidRPr="00755ACF" w:rsidRDefault="00B736D7" w:rsidP="00755ACF">
      <w:pPr>
        <w:spacing w:after="0" w:line="240" w:lineRule="auto"/>
        <w:jc w:val="both"/>
        <w:rPr>
          <w:rFonts w:ascii="Times New Roman" w:hAnsi="Times New Roman"/>
          <w:color w:val="FF0000"/>
          <w:sz w:val="28"/>
          <w:szCs w:val="28"/>
        </w:rPr>
      </w:pPr>
      <w:r w:rsidRPr="00755ACF">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 МО.</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B736D7"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w:t>
      </w:r>
    </w:p>
    <w:p w:rsidR="00B736D7" w:rsidRPr="00755ACF" w:rsidRDefault="00B736D7" w:rsidP="00755ACF">
      <w:pPr>
        <w:widowControl w:val="0"/>
        <w:spacing w:after="0" w:line="240" w:lineRule="auto"/>
        <w:jc w:val="both"/>
        <w:rPr>
          <w:rFonts w:ascii="Times New Roman" w:hAnsi="Times New Roman"/>
          <w:sz w:val="28"/>
          <w:szCs w:val="28"/>
        </w:rPr>
      </w:pPr>
    </w:p>
    <w:p w:rsidR="00B736D7" w:rsidRPr="00755ACF" w:rsidRDefault="00B736D7" w:rsidP="00755ACF">
      <w:pPr>
        <w:spacing w:line="240" w:lineRule="auto"/>
        <w:rPr>
          <w:rFonts w:ascii="Times New Roman" w:hAnsi="Times New Roman"/>
          <w:sz w:val="28"/>
          <w:szCs w:val="28"/>
        </w:rPr>
      </w:pPr>
      <w:r w:rsidRPr="00755ACF">
        <w:rPr>
          <w:rFonts w:ascii="Times New Roman" w:hAnsi="Times New Roman"/>
          <w:sz w:val="28"/>
          <w:szCs w:val="28"/>
        </w:rPr>
        <w:t xml:space="preserve">Глава Питерского муниципального района         </w:t>
      </w:r>
      <w:r>
        <w:rPr>
          <w:rFonts w:ascii="Times New Roman" w:hAnsi="Times New Roman"/>
          <w:sz w:val="28"/>
          <w:szCs w:val="28"/>
        </w:rPr>
        <w:t xml:space="preserve">                                            </w:t>
      </w:r>
      <w:r w:rsidRPr="00755ACF">
        <w:rPr>
          <w:rFonts w:ascii="Times New Roman" w:hAnsi="Times New Roman"/>
          <w:sz w:val="28"/>
          <w:szCs w:val="28"/>
        </w:rPr>
        <w:t xml:space="preserve">А.Н.Рыжов                     </w:t>
      </w:r>
      <w:r>
        <w:rPr>
          <w:rFonts w:ascii="Times New Roman" w:hAnsi="Times New Roman"/>
          <w:sz w:val="28"/>
          <w:szCs w:val="28"/>
        </w:rPr>
        <w:t xml:space="preserve">                            </w:t>
      </w:r>
    </w:p>
    <w:sectPr w:rsidR="00B736D7" w:rsidRPr="00755ACF" w:rsidSect="00755ACF">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D7" w:rsidRDefault="00B736D7">
      <w:r>
        <w:separator/>
      </w:r>
    </w:p>
  </w:endnote>
  <w:endnote w:type="continuationSeparator" w:id="0">
    <w:p w:rsidR="00B736D7" w:rsidRDefault="00B73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D7" w:rsidRDefault="00B736D7">
      <w:r>
        <w:separator/>
      </w:r>
    </w:p>
  </w:footnote>
  <w:footnote w:type="continuationSeparator" w:id="0">
    <w:p w:rsidR="00B736D7" w:rsidRDefault="00B73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7" w:rsidRDefault="00FA1C9F" w:rsidP="004D60EF">
    <w:pPr>
      <w:pStyle w:val="a7"/>
      <w:framePr w:wrap="around" w:vAnchor="text" w:hAnchor="margin" w:xAlign="center" w:y="1"/>
      <w:rPr>
        <w:rStyle w:val="aff7"/>
      </w:rPr>
    </w:pPr>
    <w:r>
      <w:rPr>
        <w:rStyle w:val="aff7"/>
      </w:rPr>
      <w:fldChar w:fldCharType="begin"/>
    </w:r>
    <w:r w:rsidR="00B736D7">
      <w:rPr>
        <w:rStyle w:val="aff7"/>
      </w:rPr>
      <w:instrText xml:space="preserve">PAGE  </w:instrText>
    </w:r>
    <w:r>
      <w:rPr>
        <w:rStyle w:val="aff7"/>
      </w:rPr>
      <w:fldChar w:fldCharType="end"/>
    </w:r>
  </w:p>
  <w:p w:rsidR="00B736D7" w:rsidRDefault="00B736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7" w:rsidRDefault="00FA1C9F" w:rsidP="004D60EF">
    <w:pPr>
      <w:pStyle w:val="a7"/>
      <w:framePr w:wrap="around" w:vAnchor="text" w:hAnchor="margin" w:xAlign="center" w:y="1"/>
      <w:rPr>
        <w:rStyle w:val="aff7"/>
      </w:rPr>
    </w:pPr>
    <w:r>
      <w:rPr>
        <w:rStyle w:val="aff7"/>
      </w:rPr>
      <w:fldChar w:fldCharType="begin"/>
    </w:r>
    <w:r w:rsidR="00B736D7">
      <w:rPr>
        <w:rStyle w:val="aff7"/>
      </w:rPr>
      <w:instrText xml:space="preserve">PAGE  </w:instrText>
    </w:r>
    <w:r>
      <w:rPr>
        <w:rStyle w:val="aff7"/>
      </w:rPr>
      <w:fldChar w:fldCharType="separate"/>
    </w:r>
    <w:r w:rsidR="00F76FB9">
      <w:rPr>
        <w:rStyle w:val="aff7"/>
        <w:noProof/>
      </w:rPr>
      <w:t>89</w:t>
    </w:r>
    <w:r>
      <w:rPr>
        <w:rStyle w:val="aff7"/>
      </w:rPr>
      <w:fldChar w:fldCharType="end"/>
    </w:r>
  </w:p>
  <w:p w:rsidR="00B736D7" w:rsidRDefault="00B736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15B32DF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2">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21D76F2C"/>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7">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2CCD6EEF"/>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1">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44255C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9"/>
  </w:num>
  <w:num w:numId="8">
    <w:abstractNumId w:val="20"/>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28"/>
  </w:num>
  <w:num w:numId="17">
    <w:abstractNumId w:val="29"/>
    <w:lvlOverride w:ilvl="0"/>
    <w:lvlOverride w:ilvl="1">
      <w:startOverride w:val="1"/>
    </w:lvlOverride>
    <w:lvlOverride w:ilvl="2"/>
    <w:lvlOverride w:ilvl="3"/>
    <w:lvlOverride w:ilvl="4"/>
    <w:lvlOverride w:ilvl="5"/>
    <w:lvlOverride w:ilvl="6"/>
    <w:lvlOverride w:ilvl="7"/>
    <w:lvlOverride w:ilvl="8"/>
  </w:num>
  <w:num w:numId="18">
    <w:abstractNumId w:val="31"/>
  </w:num>
  <w:num w:numId="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6"/>
  </w:num>
  <w:num w:numId="25">
    <w:abstractNumId w:val="37"/>
  </w:num>
  <w:num w:numId="2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0"/>
  </w:num>
  <w:num w:numId="29">
    <w:abstractNumId w:val="43"/>
    <w:lvlOverride w:ilvl="0"/>
    <w:lvlOverride w:ilvl="1">
      <w:startOverride w:val="1"/>
    </w:lvlOverride>
    <w:lvlOverride w:ilvl="2"/>
    <w:lvlOverride w:ilvl="3"/>
    <w:lvlOverride w:ilvl="4"/>
    <w:lvlOverride w:ilvl="5"/>
    <w:lvlOverride w:ilvl="6"/>
    <w:lvlOverride w:ilvl="7"/>
    <w:lvlOverride w:ilvl="8"/>
  </w:num>
  <w:num w:numId="30">
    <w:abstractNumId w:val="39"/>
  </w:num>
  <w:num w:numId="31">
    <w:abstractNumId w:val="41"/>
  </w:num>
  <w:num w:numId="3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74"/>
  </w:num>
  <w:num w:numId="5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56"/>
  </w:num>
  <w:num w:numId="5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21"/>
    <w:lvlOverride w:ilvl="0"/>
    <w:lvlOverride w:ilvl="1">
      <w:startOverride w:val="1"/>
    </w:lvlOverride>
    <w:lvlOverride w:ilvl="2"/>
    <w:lvlOverride w:ilvl="3"/>
    <w:lvlOverride w:ilvl="4"/>
    <w:lvlOverride w:ilvl="5"/>
    <w:lvlOverride w:ilvl="6"/>
    <w:lvlOverride w:ilvl="7"/>
    <w:lvlOverride w:ilvl="8"/>
  </w:num>
  <w:num w:numId="72">
    <w:abstractNumId w:val="76"/>
  </w:num>
  <w:num w:numId="73">
    <w:abstractNumId w:val="0"/>
  </w:num>
  <w:num w:numId="74">
    <w:abstractNumId w:val="80"/>
  </w:num>
  <w:num w:numId="75">
    <w:abstractNumId w:val="71"/>
  </w:num>
  <w:num w:numId="76">
    <w:abstractNumId w:val="9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DC"/>
    <w:rsid w:val="00022EE8"/>
    <w:rsid w:val="000272F6"/>
    <w:rsid w:val="00034EA9"/>
    <w:rsid w:val="0003548B"/>
    <w:rsid w:val="00063A15"/>
    <w:rsid w:val="00064C77"/>
    <w:rsid w:val="000A0135"/>
    <w:rsid w:val="000B4432"/>
    <w:rsid w:val="000D6387"/>
    <w:rsid w:val="00116F29"/>
    <w:rsid w:val="00121F93"/>
    <w:rsid w:val="001402BE"/>
    <w:rsid w:val="00154D91"/>
    <w:rsid w:val="001817D8"/>
    <w:rsid w:val="00197097"/>
    <w:rsid w:val="001B654D"/>
    <w:rsid w:val="001D0F68"/>
    <w:rsid w:val="001D3FF9"/>
    <w:rsid w:val="001E3016"/>
    <w:rsid w:val="001F6A95"/>
    <w:rsid w:val="00222EB2"/>
    <w:rsid w:val="00224D02"/>
    <w:rsid w:val="0024104F"/>
    <w:rsid w:val="002433A0"/>
    <w:rsid w:val="0024542C"/>
    <w:rsid w:val="00255895"/>
    <w:rsid w:val="00260A1F"/>
    <w:rsid w:val="002868C1"/>
    <w:rsid w:val="002B26EC"/>
    <w:rsid w:val="002C0929"/>
    <w:rsid w:val="002C4B56"/>
    <w:rsid w:val="002D058C"/>
    <w:rsid w:val="00346267"/>
    <w:rsid w:val="003702BE"/>
    <w:rsid w:val="00377F9F"/>
    <w:rsid w:val="00392C5A"/>
    <w:rsid w:val="003A25FC"/>
    <w:rsid w:val="003C2A84"/>
    <w:rsid w:val="003D0FDC"/>
    <w:rsid w:val="003D3AD9"/>
    <w:rsid w:val="003E217C"/>
    <w:rsid w:val="003F2898"/>
    <w:rsid w:val="00403440"/>
    <w:rsid w:val="00420E75"/>
    <w:rsid w:val="004532E7"/>
    <w:rsid w:val="004552BC"/>
    <w:rsid w:val="00473723"/>
    <w:rsid w:val="00483820"/>
    <w:rsid w:val="00494D17"/>
    <w:rsid w:val="004D2A20"/>
    <w:rsid w:val="004D60EF"/>
    <w:rsid w:val="0051447D"/>
    <w:rsid w:val="00570AF1"/>
    <w:rsid w:val="00571007"/>
    <w:rsid w:val="00581AA4"/>
    <w:rsid w:val="00583527"/>
    <w:rsid w:val="005A322F"/>
    <w:rsid w:val="005B1270"/>
    <w:rsid w:val="005D6478"/>
    <w:rsid w:val="005D6C9C"/>
    <w:rsid w:val="005E4375"/>
    <w:rsid w:val="005F4E35"/>
    <w:rsid w:val="0060314F"/>
    <w:rsid w:val="00633BDF"/>
    <w:rsid w:val="006373B3"/>
    <w:rsid w:val="006563B6"/>
    <w:rsid w:val="006565CC"/>
    <w:rsid w:val="006670DC"/>
    <w:rsid w:val="00677690"/>
    <w:rsid w:val="006B685F"/>
    <w:rsid w:val="006C0A02"/>
    <w:rsid w:val="006D11FD"/>
    <w:rsid w:val="006D1CB4"/>
    <w:rsid w:val="006D5160"/>
    <w:rsid w:val="006E3909"/>
    <w:rsid w:val="00705D3B"/>
    <w:rsid w:val="0071027D"/>
    <w:rsid w:val="0074090B"/>
    <w:rsid w:val="00743361"/>
    <w:rsid w:val="00755ACF"/>
    <w:rsid w:val="007632A3"/>
    <w:rsid w:val="00773637"/>
    <w:rsid w:val="0078573D"/>
    <w:rsid w:val="007936EE"/>
    <w:rsid w:val="00795022"/>
    <w:rsid w:val="007B61A1"/>
    <w:rsid w:val="0084092E"/>
    <w:rsid w:val="00842FD5"/>
    <w:rsid w:val="00865B9B"/>
    <w:rsid w:val="00871C78"/>
    <w:rsid w:val="00876487"/>
    <w:rsid w:val="00897678"/>
    <w:rsid w:val="008C3EDE"/>
    <w:rsid w:val="008C4480"/>
    <w:rsid w:val="008D1164"/>
    <w:rsid w:val="008D4DE9"/>
    <w:rsid w:val="009327FA"/>
    <w:rsid w:val="009444F1"/>
    <w:rsid w:val="00953C0B"/>
    <w:rsid w:val="009546C3"/>
    <w:rsid w:val="009751CC"/>
    <w:rsid w:val="00976E6C"/>
    <w:rsid w:val="009877F4"/>
    <w:rsid w:val="009F7BC4"/>
    <w:rsid w:val="00A01275"/>
    <w:rsid w:val="00A105B8"/>
    <w:rsid w:val="00A30162"/>
    <w:rsid w:val="00A3485A"/>
    <w:rsid w:val="00A61B8A"/>
    <w:rsid w:val="00A62A0B"/>
    <w:rsid w:val="00A67B96"/>
    <w:rsid w:val="00A71045"/>
    <w:rsid w:val="00A834B2"/>
    <w:rsid w:val="00A94D9A"/>
    <w:rsid w:val="00AA6936"/>
    <w:rsid w:val="00AC3DD6"/>
    <w:rsid w:val="00AD1CB0"/>
    <w:rsid w:val="00AF4033"/>
    <w:rsid w:val="00B04B1E"/>
    <w:rsid w:val="00B05B0A"/>
    <w:rsid w:val="00B106A1"/>
    <w:rsid w:val="00B13458"/>
    <w:rsid w:val="00B15B53"/>
    <w:rsid w:val="00B40271"/>
    <w:rsid w:val="00B736D7"/>
    <w:rsid w:val="00BA6A7F"/>
    <w:rsid w:val="00BA6F91"/>
    <w:rsid w:val="00BD40CE"/>
    <w:rsid w:val="00BE06AA"/>
    <w:rsid w:val="00BE679C"/>
    <w:rsid w:val="00BF0E2D"/>
    <w:rsid w:val="00C10FE9"/>
    <w:rsid w:val="00C17CDC"/>
    <w:rsid w:val="00C26829"/>
    <w:rsid w:val="00C338FF"/>
    <w:rsid w:val="00C36210"/>
    <w:rsid w:val="00C3698E"/>
    <w:rsid w:val="00C56612"/>
    <w:rsid w:val="00C57091"/>
    <w:rsid w:val="00C60D90"/>
    <w:rsid w:val="00C748C2"/>
    <w:rsid w:val="00CC30F2"/>
    <w:rsid w:val="00CD79C5"/>
    <w:rsid w:val="00CE7063"/>
    <w:rsid w:val="00CF12EC"/>
    <w:rsid w:val="00D0222B"/>
    <w:rsid w:val="00D579AF"/>
    <w:rsid w:val="00D973D1"/>
    <w:rsid w:val="00DC4C08"/>
    <w:rsid w:val="00DE1F21"/>
    <w:rsid w:val="00E00A47"/>
    <w:rsid w:val="00E07EA8"/>
    <w:rsid w:val="00E351F6"/>
    <w:rsid w:val="00E62F2A"/>
    <w:rsid w:val="00E932F5"/>
    <w:rsid w:val="00E95C85"/>
    <w:rsid w:val="00EA165B"/>
    <w:rsid w:val="00EB205F"/>
    <w:rsid w:val="00ED732A"/>
    <w:rsid w:val="00F12093"/>
    <w:rsid w:val="00F27596"/>
    <w:rsid w:val="00F36678"/>
    <w:rsid w:val="00F36CFE"/>
    <w:rsid w:val="00F42956"/>
    <w:rsid w:val="00F46BCA"/>
    <w:rsid w:val="00F5507B"/>
    <w:rsid w:val="00F76FB9"/>
    <w:rsid w:val="00F87951"/>
    <w:rsid w:val="00FA1C9F"/>
    <w:rsid w:val="00FA4E4E"/>
    <w:rsid w:val="00FA5F1E"/>
    <w:rsid w:val="00FC65F8"/>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73637"/>
    <w:pPr>
      <w:spacing w:after="200" w:line="276" w:lineRule="auto"/>
    </w:pPr>
    <w:rPr>
      <w:lang w:eastAsia="en-US"/>
    </w:rPr>
  </w:style>
  <w:style w:type="paragraph" w:styleId="1">
    <w:name w:val="heading 1"/>
    <w:basedOn w:val="a0"/>
    <w:next w:val="a0"/>
    <w:link w:val="10"/>
    <w:uiPriority w:val="99"/>
    <w:qFormat/>
    <w:rsid w:val="003D0FDC"/>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2">
    <w:name w:val="heading 2"/>
    <w:basedOn w:val="a0"/>
    <w:next w:val="a0"/>
    <w:link w:val="20"/>
    <w:uiPriority w:val="99"/>
    <w:qFormat/>
    <w:rsid w:val="003D0FDC"/>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3">
    <w:name w:val="heading 3"/>
    <w:basedOn w:val="a0"/>
    <w:next w:val="a0"/>
    <w:link w:val="30"/>
    <w:uiPriority w:val="99"/>
    <w:qFormat/>
    <w:rsid w:val="003D0FDC"/>
    <w:pPr>
      <w:keepNext/>
      <w:keepLines/>
      <w:spacing w:before="360" w:after="120" w:line="240" w:lineRule="auto"/>
      <w:jc w:val="both"/>
      <w:outlineLvl w:val="2"/>
    </w:pPr>
    <w:rPr>
      <w:rFonts w:ascii="Times New Roman" w:eastAsia="Times New Roman" w:hAnsi="Times New Roman"/>
      <w:b/>
      <w:bCs/>
      <w:sz w:val="24"/>
      <w:lang w:val="en-US"/>
    </w:rPr>
  </w:style>
  <w:style w:type="paragraph" w:styleId="4">
    <w:name w:val="heading 4"/>
    <w:basedOn w:val="a0"/>
    <w:next w:val="a0"/>
    <w:link w:val="40"/>
    <w:uiPriority w:val="99"/>
    <w:qFormat/>
    <w:rsid w:val="003D0FDC"/>
    <w:pPr>
      <w:keepNext/>
      <w:keepLines/>
      <w:spacing w:before="200" w:after="0" w:line="240" w:lineRule="auto"/>
      <w:outlineLvl w:val="3"/>
    </w:pPr>
    <w:rPr>
      <w:rFonts w:ascii="Cambria" w:eastAsia="Times New Roman" w:hAnsi="Cambria"/>
      <w:b/>
      <w:bCs/>
      <w:i/>
      <w:iCs/>
      <w:color w:val="4F81BD"/>
      <w:sz w:val="24"/>
      <w:lang w:val="en-US"/>
    </w:rPr>
  </w:style>
  <w:style w:type="paragraph" w:styleId="5">
    <w:name w:val="heading 5"/>
    <w:basedOn w:val="a0"/>
    <w:next w:val="a0"/>
    <w:link w:val="50"/>
    <w:uiPriority w:val="99"/>
    <w:qFormat/>
    <w:rsid w:val="003D0FDC"/>
    <w:pPr>
      <w:keepNext/>
      <w:keepLines/>
      <w:spacing w:before="200" w:after="0" w:line="240" w:lineRule="auto"/>
      <w:outlineLvl w:val="4"/>
    </w:pPr>
    <w:rPr>
      <w:rFonts w:ascii="Cambria" w:eastAsia="Times New Roman" w:hAnsi="Cambria"/>
      <w:color w:val="243F60"/>
      <w:sz w:val="24"/>
      <w:lang w:val="en-US"/>
    </w:rPr>
  </w:style>
  <w:style w:type="paragraph" w:styleId="6">
    <w:name w:val="heading 6"/>
    <w:basedOn w:val="a0"/>
    <w:next w:val="a0"/>
    <w:link w:val="60"/>
    <w:uiPriority w:val="99"/>
    <w:qFormat/>
    <w:rsid w:val="003D0FDC"/>
    <w:pPr>
      <w:keepNext/>
      <w:keepLines/>
      <w:spacing w:before="200" w:after="0" w:line="240" w:lineRule="auto"/>
      <w:outlineLvl w:val="5"/>
    </w:pPr>
    <w:rPr>
      <w:rFonts w:ascii="Cambria" w:eastAsia="Times New Roman" w:hAnsi="Cambria"/>
      <w:i/>
      <w:iCs/>
      <w:color w:val="243F60"/>
      <w:sz w:val="24"/>
      <w:lang w:val="en-US"/>
    </w:rPr>
  </w:style>
  <w:style w:type="paragraph" w:styleId="7">
    <w:name w:val="heading 7"/>
    <w:basedOn w:val="a0"/>
    <w:next w:val="a0"/>
    <w:link w:val="70"/>
    <w:uiPriority w:val="99"/>
    <w:qFormat/>
    <w:rsid w:val="003D0FDC"/>
    <w:pPr>
      <w:keepNext/>
      <w:keepLines/>
      <w:spacing w:before="200" w:after="0" w:line="240" w:lineRule="auto"/>
      <w:outlineLvl w:val="6"/>
    </w:pPr>
    <w:rPr>
      <w:rFonts w:ascii="Cambria" w:eastAsia="Times New Roman" w:hAnsi="Cambria"/>
      <w:i/>
      <w:iCs/>
      <w:color w:val="404040"/>
      <w:sz w:val="24"/>
      <w:lang w:val="en-US"/>
    </w:rPr>
  </w:style>
  <w:style w:type="paragraph" w:styleId="8">
    <w:name w:val="heading 8"/>
    <w:basedOn w:val="a0"/>
    <w:next w:val="a0"/>
    <w:link w:val="80"/>
    <w:uiPriority w:val="99"/>
    <w:qFormat/>
    <w:rsid w:val="003D0FDC"/>
    <w:pPr>
      <w:keepNext/>
      <w:keepLines/>
      <w:spacing w:before="200" w:after="0" w:line="240" w:lineRule="auto"/>
      <w:outlineLvl w:val="7"/>
    </w:pPr>
    <w:rPr>
      <w:rFonts w:ascii="Cambria" w:eastAsia="Times New Roman" w:hAnsi="Cambria"/>
      <w:color w:val="4F81BD"/>
      <w:sz w:val="20"/>
      <w:szCs w:val="20"/>
      <w:lang w:val="en-US"/>
    </w:rPr>
  </w:style>
  <w:style w:type="paragraph" w:styleId="9">
    <w:name w:val="heading 9"/>
    <w:basedOn w:val="a0"/>
    <w:next w:val="a0"/>
    <w:link w:val="90"/>
    <w:uiPriority w:val="99"/>
    <w:qFormat/>
    <w:rsid w:val="003D0FDC"/>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0FDC"/>
    <w:rPr>
      <w:rFonts w:ascii="Times New Roman" w:hAnsi="Times New Roman" w:cs="Times New Roman"/>
      <w:b/>
      <w:bCs/>
      <w:caps/>
      <w:sz w:val="28"/>
      <w:szCs w:val="28"/>
      <w:lang w:val="en-US"/>
    </w:rPr>
  </w:style>
  <w:style w:type="character" w:customStyle="1" w:styleId="20">
    <w:name w:val="Заголовок 2 Знак"/>
    <w:basedOn w:val="a1"/>
    <w:link w:val="2"/>
    <w:uiPriority w:val="99"/>
    <w:locked/>
    <w:rsid w:val="003D0FDC"/>
    <w:rPr>
      <w:rFonts w:ascii="Times New Roman" w:hAnsi="Times New Roman" w:cs="Times New Roman"/>
      <w:b/>
      <w:bCs/>
      <w:i/>
      <w:caps/>
      <w:sz w:val="26"/>
      <w:szCs w:val="26"/>
      <w:lang w:val="en-US"/>
    </w:rPr>
  </w:style>
  <w:style w:type="character" w:customStyle="1" w:styleId="30">
    <w:name w:val="Заголовок 3 Знак"/>
    <w:basedOn w:val="a1"/>
    <w:link w:val="3"/>
    <w:uiPriority w:val="99"/>
    <w:locked/>
    <w:rsid w:val="003D0FDC"/>
    <w:rPr>
      <w:rFonts w:ascii="Times New Roman" w:hAnsi="Times New Roman" w:cs="Times New Roman"/>
      <w:b/>
      <w:bCs/>
      <w:sz w:val="24"/>
      <w:lang w:val="en-US"/>
    </w:rPr>
  </w:style>
  <w:style w:type="character" w:customStyle="1" w:styleId="40">
    <w:name w:val="Заголовок 4 Знак"/>
    <w:basedOn w:val="a1"/>
    <w:link w:val="4"/>
    <w:uiPriority w:val="99"/>
    <w:locked/>
    <w:rsid w:val="003D0FDC"/>
    <w:rPr>
      <w:rFonts w:ascii="Cambria" w:hAnsi="Cambria" w:cs="Times New Roman"/>
      <w:b/>
      <w:bCs/>
      <w:i/>
      <w:iCs/>
      <w:color w:val="4F81BD"/>
      <w:sz w:val="24"/>
      <w:lang w:val="en-US"/>
    </w:rPr>
  </w:style>
  <w:style w:type="character" w:customStyle="1" w:styleId="50">
    <w:name w:val="Заголовок 5 Знак"/>
    <w:basedOn w:val="a1"/>
    <w:link w:val="5"/>
    <w:uiPriority w:val="99"/>
    <w:locked/>
    <w:rsid w:val="003D0FDC"/>
    <w:rPr>
      <w:rFonts w:ascii="Cambria" w:hAnsi="Cambria" w:cs="Times New Roman"/>
      <w:color w:val="243F60"/>
      <w:sz w:val="24"/>
      <w:lang w:val="en-US"/>
    </w:rPr>
  </w:style>
  <w:style w:type="character" w:customStyle="1" w:styleId="60">
    <w:name w:val="Заголовок 6 Знак"/>
    <w:basedOn w:val="a1"/>
    <w:link w:val="6"/>
    <w:uiPriority w:val="99"/>
    <w:locked/>
    <w:rsid w:val="003D0FDC"/>
    <w:rPr>
      <w:rFonts w:ascii="Cambria" w:hAnsi="Cambria" w:cs="Times New Roman"/>
      <w:i/>
      <w:iCs/>
      <w:color w:val="243F60"/>
      <w:sz w:val="24"/>
      <w:lang w:val="en-US"/>
    </w:rPr>
  </w:style>
  <w:style w:type="character" w:customStyle="1" w:styleId="70">
    <w:name w:val="Заголовок 7 Знак"/>
    <w:basedOn w:val="a1"/>
    <w:link w:val="7"/>
    <w:uiPriority w:val="99"/>
    <w:locked/>
    <w:rsid w:val="003D0FDC"/>
    <w:rPr>
      <w:rFonts w:ascii="Cambria" w:hAnsi="Cambria" w:cs="Times New Roman"/>
      <w:i/>
      <w:iCs/>
      <w:color w:val="404040"/>
      <w:sz w:val="24"/>
      <w:lang w:val="en-US"/>
    </w:rPr>
  </w:style>
  <w:style w:type="character" w:customStyle="1" w:styleId="80">
    <w:name w:val="Заголовок 8 Знак"/>
    <w:basedOn w:val="a1"/>
    <w:link w:val="8"/>
    <w:uiPriority w:val="99"/>
    <w:locked/>
    <w:rsid w:val="003D0FDC"/>
    <w:rPr>
      <w:rFonts w:ascii="Cambria" w:hAnsi="Cambria" w:cs="Times New Roman"/>
      <w:color w:val="4F81BD"/>
      <w:sz w:val="20"/>
      <w:szCs w:val="20"/>
      <w:lang w:val="en-US"/>
    </w:rPr>
  </w:style>
  <w:style w:type="character" w:customStyle="1" w:styleId="90">
    <w:name w:val="Заголовок 9 Знак"/>
    <w:basedOn w:val="a1"/>
    <w:link w:val="9"/>
    <w:uiPriority w:val="99"/>
    <w:locked/>
    <w:rsid w:val="003D0FDC"/>
    <w:rPr>
      <w:rFonts w:ascii="Cambria" w:hAnsi="Cambria" w:cs="Times New Roman"/>
      <w:i/>
      <w:iCs/>
      <w:color w:val="404040"/>
      <w:sz w:val="20"/>
      <w:szCs w:val="20"/>
      <w:lang w:val="en-US"/>
    </w:rPr>
  </w:style>
  <w:style w:type="character" w:styleId="a4">
    <w:name w:val="FollowedHyperlink"/>
    <w:basedOn w:val="a1"/>
    <w:uiPriority w:val="99"/>
    <w:semiHidden/>
    <w:rsid w:val="003D0FDC"/>
    <w:rPr>
      <w:rFonts w:cs="Times New Roman"/>
      <w:color w:val="800000"/>
      <w:u w:val="single"/>
    </w:rPr>
  </w:style>
  <w:style w:type="paragraph" w:styleId="11">
    <w:name w:val="toc 1"/>
    <w:basedOn w:val="a0"/>
    <w:next w:val="a0"/>
    <w:autoRedefine/>
    <w:uiPriority w:val="99"/>
    <w:rsid w:val="003D0FDC"/>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21">
    <w:name w:val="toc 2"/>
    <w:basedOn w:val="a0"/>
    <w:next w:val="a0"/>
    <w:autoRedefine/>
    <w:uiPriority w:val="99"/>
    <w:rsid w:val="003D0FDC"/>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31">
    <w:name w:val="toc 3"/>
    <w:basedOn w:val="a0"/>
    <w:next w:val="a0"/>
    <w:autoRedefine/>
    <w:uiPriority w:val="99"/>
    <w:rsid w:val="003D0FDC"/>
    <w:pPr>
      <w:suppressAutoHyphens/>
      <w:spacing w:after="0" w:line="240" w:lineRule="auto"/>
      <w:ind w:left="480"/>
    </w:pPr>
    <w:rPr>
      <w:rFonts w:ascii="Times New Roman" w:eastAsia="Times New Roman" w:hAnsi="Times New Roman"/>
      <w:sz w:val="24"/>
      <w:szCs w:val="24"/>
      <w:lang w:val="en-US" w:eastAsia="ar-SA"/>
    </w:rPr>
  </w:style>
  <w:style w:type="paragraph" w:styleId="a5">
    <w:name w:val="footnote text"/>
    <w:basedOn w:val="a0"/>
    <w:link w:val="a6"/>
    <w:uiPriority w:val="99"/>
    <w:semiHidden/>
    <w:rsid w:val="003D0FDC"/>
    <w:pPr>
      <w:suppressAutoHyphens/>
      <w:spacing w:after="0" w:line="240" w:lineRule="auto"/>
    </w:pPr>
    <w:rPr>
      <w:rFonts w:ascii="Times New Roman" w:eastAsia="Times New Roman" w:hAnsi="Times New Roman"/>
      <w:sz w:val="16"/>
      <w:szCs w:val="20"/>
      <w:lang w:val="en-US" w:eastAsia="ar-SA"/>
    </w:rPr>
  </w:style>
  <w:style w:type="character" w:customStyle="1" w:styleId="a6">
    <w:name w:val="Текст сноски Знак"/>
    <w:basedOn w:val="a1"/>
    <w:link w:val="a5"/>
    <w:uiPriority w:val="99"/>
    <w:semiHidden/>
    <w:locked/>
    <w:rsid w:val="003D0FDC"/>
    <w:rPr>
      <w:rFonts w:ascii="Times New Roman" w:hAnsi="Times New Roman" w:cs="Times New Roman"/>
      <w:sz w:val="20"/>
      <w:szCs w:val="20"/>
      <w:lang w:val="en-US" w:eastAsia="ar-SA" w:bidi="ar-SA"/>
    </w:rPr>
  </w:style>
  <w:style w:type="paragraph" w:styleId="a7">
    <w:name w:val="header"/>
    <w:basedOn w:val="a0"/>
    <w:link w:val="a8"/>
    <w:uiPriority w:val="99"/>
    <w:rsid w:val="003D0FDC"/>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8">
    <w:name w:val="Верхний колонтитул Знак"/>
    <w:basedOn w:val="a1"/>
    <w:link w:val="a7"/>
    <w:uiPriority w:val="99"/>
    <w:locked/>
    <w:rsid w:val="003D0FDC"/>
    <w:rPr>
      <w:rFonts w:ascii="Times New Roman" w:hAnsi="Times New Roman" w:cs="Times New Roman"/>
      <w:sz w:val="24"/>
      <w:szCs w:val="24"/>
      <w:lang w:val="en-US" w:eastAsia="ar-SA" w:bidi="ar-SA"/>
    </w:rPr>
  </w:style>
  <w:style w:type="paragraph" w:styleId="a9">
    <w:name w:val="footer"/>
    <w:basedOn w:val="a0"/>
    <w:link w:val="aa"/>
    <w:uiPriority w:val="99"/>
    <w:rsid w:val="003D0FDC"/>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aa">
    <w:name w:val="Нижний колонтитул Знак"/>
    <w:basedOn w:val="a1"/>
    <w:link w:val="a9"/>
    <w:uiPriority w:val="99"/>
    <w:locked/>
    <w:rsid w:val="003D0FDC"/>
    <w:rPr>
      <w:rFonts w:ascii="Times New Roman" w:hAnsi="Times New Roman" w:cs="Times New Roman"/>
      <w:sz w:val="24"/>
      <w:szCs w:val="24"/>
      <w:lang w:val="en-US" w:eastAsia="ar-SA" w:bidi="ar-SA"/>
    </w:rPr>
  </w:style>
  <w:style w:type="paragraph" w:styleId="ab">
    <w:name w:val="caption"/>
    <w:basedOn w:val="a0"/>
    <w:next w:val="a0"/>
    <w:uiPriority w:val="99"/>
    <w:qFormat/>
    <w:rsid w:val="003D0FDC"/>
    <w:pPr>
      <w:spacing w:after="0" w:line="240" w:lineRule="auto"/>
    </w:pPr>
    <w:rPr>
      <w:rFonts w:ascii="Times New Roman" w:eastAsia="Times New Roman" w:hAnsi="Times New Roman"/>
      <w:b/>
      <w:bCs/>
      <w:color w:val="4F81BD"/>
      <w:sz w:val="18"/>
      <w:szCs w:val="18"/>
      <w:lang w:val="en-US"/>
    </w:rPr>
  </w:style>
  <w:style w:type="paragraph" w:styleId="ac">
    <w:name w:val="Body Text"/>
    <w:basedOn w:val="a0"/>
    <w:link w:val="ad"/>
    <w:uiPriority w:val="99"/>
    <w:rsid w:val="003D0FDC"/>
    <w:pPr>
      <w:suppressAutoHyphens/>
      <w:spacing w:after="120" w:line="240" w:lineRule="auto"/>
    </w:pPr>
    <w:rPr>
      <w:rFonts w:ascii="Times New Roman" w:eastAsia="Times New Roman" w:hAnsi="Times New Roman"/>
      <w:sz w:val="24"/>
      <w:szCs w:val="24"/>
      <w:lang w:val="en-US" w:eastAsia="ar-SA"/>
    </w:rPr>
  </w:style>
  <w:style w:type="character" w:customStyle="1" w:styleId="ad">
    <w:name w:val="Основной текст Знак"/>
    <w:basedOn w:val="a1"/>
    <w:link w:val="ac"/>
    <w:uiPriority w:val="99"/>
    <w:locked/>
    <w:rsid w:val="003D0FDC"/>
    <w:rPr>
      <w:rFonts w:ascii="Times New Roman" w:hAnsi="Times New Roman" w:cs="Times New Roman"/>
      <w:sz w:val="24"/>
      <w:szCs w:val="24"/>
      <w:lang w:val="en-US" w:eastAsia="ar-SA" w:bidi="ar-SA"/>
    </w:rPr>
  </w:style>
  <w:style w:type="paragraph" w:styleId="ae">
    <w:name w:val="List"/>
    <w:basedOn w:val="ac"/>
    <w:uiPriority w:val="99"/>
    <w:semiHidden/>
    <w:rsid w:val="003D0FDC"/>
    <w:rPr>
      <w:rFonts w:ascii="Arial" w:hAnsi="Arial" w:cs="Tahoma"/>
    </w:rPr>
  </w:style>
  <w:style w:type="paragraph" w:styleId="af">
    <w:name w:val="Subtitle"/>
    <w:basedOn w:val="a0"/>
    <w:next w:val="a0"/>
    <w:link w:val="af0"/>
    <w:uiPriority w:val="99"/>
    <w:qFormat/>
    <w:rsid w:val="003D0FDC"/>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af0">
    <w:name w:val="Подзаголовок Знак"/>
    <w:basedOn w:val="a1"/>
    <w:link w:val="af"/>
    <w:uiPriority w:val="99"/>
    <w:locked/>
    <w:rsid w:val="003D0FDC"/>
    <w:rPr>
      <w:rFonts w:ascii="Cambria" w:hAnsi="Cambria" w:cs="Times New Roman"/>
      <w:i/>
      <w:iCs/>
      <w:color w:val="4F81BD"/>
      <w:spacing w:val="15"/>
      <w:sz w:val="24"/>
      <w:szCs w:val="24"/>
      <w:lang w:val="en-US"/>
    </w:rPr>
  </w:style>
  <w:style w:type="paragraph" w:styleId="af1">
    <w:name w:val="Title"/>
    <w:basedOn w:val="a0"/>
    <w:next w:val="a0"/>
    <w:link w:val="af2"/>
    <w:uiPriority w:val="99"/>
    <w:qFormat/>
    <w:rsid w:val="003D0FD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f2">
    <w:name w:val="Название Знак"/>
    <w:basedOn w:val="a1"/>
    <w:link w:val="af1"/>
    <w:uiPriority w:val="99"/>
    <w:locked/>
    <w:rsid w:val="003D0FDC"/>
    <w:rPr>
      <w:rFonts w:ascii="Cambria" w:hAnsi="Cambria" w:cs="Times New Roman"/>
      <w:color w:val="17365D"/>
      <w:spacing w:val="5"/>
      <w:kern w:val="28"/>
      <w:sz w:val="52"/>
      <w:szCs w:val="52"/>
      <w:lang w:val="en-US"/>
    </w:rPr>
  </w:style>
  <w:style w:type="paragraph" w:styleId="af3">
    <w:name w:val="Body Text Indent"/>
    <w:basedOn w:val="a0"/>
    <w:link w:val="af4"/>
    <w:uiPriority w:val="99"/>
    <w:rsid w:val="003D0FDC"/>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af4">
    <w:name w:val="Основной текст с отступом Знак"/>
    <w:basedOn w:val="a1"/>
    <w:link w:val="af3"/>
    <w:uiPriority w:val="99"/>
    <w:locked/>
    <w:rsid w:val="003D0FDC"/>
    <w:rPr>
      <w:rFonts w:ascii="Times New Roman" w:hAnsi="Times New Roman" w:cs="Times New Roman"/>
      <w:color w:val="000000"/>
      <w:sz w:val="20"/>
      <w:szCs w:val="20"/>
      <w:lang w:val="en-US" w:eastAsia="ar-SA" w:bidi="ar-SA"/>
    </w:rPr>
  </w:style>
  <w:style w:type="paragraph" w:styleId="22">
    <w:name w:val="Body Text Indent 2"/>
    <w:basedOn w:val="a0"/>
    <w:link w:val="23"/>
    <w:uiPriority w:val="99"/>
    <w:semiHidden/>
    <w:rsid w:val="003D0FDC"/>
    <w:pPr>
      <w:suppressAutoHyphens/>
      <w:spacing w:after="120" w:line="480" w:lineRule="auto"/>
      <w:ind w:left="283"/>
    </w:pPr>
    <w:rPr>
      <w:rFonts w:ascii="Times New Roman" w:eastAsia="Times New Roman" w:hAnsi="Times New Roman"/>
      <w:sz w:val="24"/>
      <w:szCs w:val="24"/>
      <w:lang w:val="en-US" w:eastAsia="ar-SA"/>
    </w:rPr>
  </w:style>
  <w:style w:type="character" w:customStyle="1" w:styleId="23">
    <w:name w:val="Основной текст с отступом 2 Знак"/>
    <w:basedOn w:val="a1"/>
    <w:link w:val="22"/>
    <w:uiPriority w:val="99"/>
    <w:semiHidden/>
    <w:locked/>
    <w:rsid w:val="003D0FDC"/>
    <w:rPr>
      <w:rFonts w:ascii="Times New Roman" w:hAnsi="Times New Roman" w:cs="Times New Roman"/>
      <w:sz w:val="24"/>
      <w:szCs w:val="24"/>
      <w:lang w:val="en-US" w:eastAsia="ar-SA" w:bidi="ar-SA"/>
    </w:rPr>
  </w:style>
  <w:style w:type="paragraph" w:styleId="af5">
    <w:name w:val="Document Map"/>
    <w:basedOn w:val="a0"/>
    <w:link w:val="af6"/>
    <w:uiPriority w:val="99"/>
    <w:semiHidden/>
    <w:rsid w:val="003D0FDC"/>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af6">
    <w:name w:val="Схема документа Знак"/>
    <w:basedOn w:val="a1"/>
    <w:link w:val="af5"/>
    <w:uiPriority w:val="99"/>
    <w:semiHidden/>
    <w:locked/>
    <w:rsid w:val="003D0FDC"/>
    <w:rPr>
      <w:rFonts w:ascii="Tahoma" w:hAnsi="Tahoma" w:cs="Tahoma"/>
      <w:sz w:val="20"/>
      <w:szCs w:val="20"/>
      <w:shd w:val="clear" w:color="auto" w:fill="000080"/>
      <w:lang w:val="en-US" w:eastAsia="ar-SA" w:bidi="ar-SA"/>
    </w:rPr>
  </w:style>
  <w:style w:type="paragraph" w:customStyle="1" w:styleId="af7">
    <w:name w:val="Заголовок"/>
    <w:basedOn w:val="a0"/>
    <w:next w:val="ac"/>
    <w:uiPriority w:val="99"/>
    <w:rsid w:val="003D0FDC"/>
    <w:pPr>
      <w:keepNext/>
      <w:suppressAutoHyphens/>
      <w:spacing w:before="240" w:after="120" w:line="240" w:lineRule="auto"/>
    </w:pPr>
    <w:rPr>
      <w:rFonts w:ascii="Arial" w:hAnsi="Arial" w:cs="Tahoma"/>
      <w:sz w:val="28"/>
      <w:szCs w:val="28"/>
      <w:lang w:val="en-US" w:eastAsia="ar-SA"/>
    </w:rPr>
  </w:style>
  <w:style w:type="paragraph" w:customStyle="1" w:styleId="24">
    <w:name w:val="Название2"/>
    <w:basedOn w:val="a0"/>
    <w:uiPriority w:val="99"/>
    <w:rsid w:val="003D0FDC"/>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5">
    <w:name w:val="Указатель2"/>
    <w:basedOn w:val="a0"/>
    <w:uiPriority w:val="99"/>
    <w:rsid w:val="003D0FDC"/>
    <w:pPr>
      <w:suppressLineNumbers/>
      <w:suppressAutoHyphens/>
      <w:spacing w:after="0" w:line="240" w:lineRule="auto"/>
    </w:pPr>
    <w:rPr>
      <w:rFonts w:ascii="Arial" w:eastAsia="Times New Roman" w:hAnsi="Arial" w:cs="Tahoma"/>
      <w:sz w:val="24"/>
      <w:szCs w:val="24"/>
      <w:lang w:val="en-US" w:eastAsia="ar-SA"/>
    </w:rPr>
  </w:style>
  <w:style w:type="paragraph" w:customStyle="1" w:styleId="12">
    <w:name w:val="Название1"/>
    <w:basedOn w:val="a0"/>
    <w:uiPriority w:val="99"/>
    <w:rsid w:val="003D0FDC"/>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3">
    <w:name w:val="Указатель1"/>
    <w:basedOn w:val="a0"/>
    <w:uiPriority w:val="99"/>
    <w:rsid w:val="003D0FDC"/>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3D0FDC"/>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6">
    <w:name w:val="З2"/>
    <w:basedOn w:val="a0"/>
    <w:next w:val="a0"/>
    <w:uiPriority w:val="99"/>
    <w:rsid w:val="003D0FDC"/>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af8">
    <w:name w:val="Strong"/>
    <w:basedOn w:val="a1"/>
    <w:uiPriority w:val="99"/>
    <w:qFormat/>
    <w:rsid w:val="003D0FDC"/>
    <w:rPr>
      <w:rFonts w:cs="Times New Roman"/>
      <w:b/>
      <w:bCs/>
    </w:rPr>
  </w:style>
  <w:style w:type="paragraph" w:customStyle="1" w:styleId="14">
    <w:name w:val="Обычный1"/>
    <w:uiPriority w:val="99"/>
    <w:rsid w:val="003D0FDC"/>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a0"/>
    <w:uiPriority w:val="99"/>
    <w:rsid w:val="003D0FDC"/>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5">
    <w:name w:val="Текст1"/>
    <w:basedOn w:val="a0"/>
    <w:uiPriority w:val="99"/>
    <w:rsid w:val="003D0FDC"/>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3D0FDC"/>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3D0FDC"/>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3D0FDC"/>
    <w:pPr>
      <w:widowControl w:val="0"/>
      <w:suppressAutoHyphens/>
      <w:spacing w:after="200" w:line="276" w:lineRule="auto"/>
    </w:pPr>
    <w:rPr>
      <w:rFonts w:ascii="Times New Roman" w:eastAsia="Times New Roman" w:hAnsi="Times New Roman"/>
      <w:lang w:eastAsia="ar-SA"/>
    </w:rPr>
  </w:style>
  <w:style w:type="paragraph" w:customStyle="1" w:styleId="16">
    <w:name w:val="Схема документа1"/>
    <w:basedOn w:val="a0"/>
    <w:uiPriority w:val="99"/>
    <w:rsid w:val="003D0FDC"/>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3D0FDC"/>
    <w:pPr>
      <w:keepLines/>
      <w:ind w:left="709" w:hanging="284"/>
      <w:jc w:val="both"/>
    </w:pPr>
    <w:rPr>
      <w:rFonts w:ascii="Peterburg" w:hAnsi="Peterburg"/>
      <w:sz w:val="24"/>
    </w:rPr>
  </w:style>
  <w:style w:type="paragraph" w:customStyle="1" w:styleId="27">
    <w:name w:val="Îñíîâíîé òåêñò 2"/>
    <w:basedOn w:val="a0"/>
    <w:uiPriority w:val="99"/>
    <w:rsid w:val="003D0FDC"/>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3"/>
    <w:uiPriority w:val="99"/>
    <w:rsid w:val="003D0FDC"/>
    <w:pPr>
      <w:tabs>
        <w:tab w:val="right" w:leader="dot" w:pos="9637"/>
      </w:tabs>
      <w:ind w:left="2547"/>
    </w:pPr>
  </w:style>
  <w:style w:type="paragraph" w:customStyle="1" w:styleId="af9">
    <w:name w:val="Содержимое таблицы"/>
    <w:basedOn w:val="a0"/>
    <w:uiPriority w:val="99"/>
    <w:rsid w:val="003D0FDC"/>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fa">
    <w:name w:val="Заголовок таблицы"/>
    <w:basedOn w:val="af9"/>
    <w:uiPriority w:val="99"/>
    <w:rsid w:val="003D0FDC"/>
    <w:pPr>
      <w:jc w:val="center"/>
    </w:pPr>
    <w:rPr>
      <w:b/>
      <w:bCs/>
    </w:rPr>
  </w:style>
  <w:style w:type="paragraph" w:customStyle="1" w:styleId="afb">
    <w:name w:val="Содержимое врезки"/>
    <w:basedOn w:val="ac"/>
    <w:uiPriority w:val="99"/>
    <w:rsid w:val="003D0FDC"/>
  </w:style>
  <w:style w:type="paragraph" w:customStyle="1" w:styleId="310">
    <w:name w:val="Основной текст с отступом 31"/>
    <w:basedOn w:val="a0"/>
    <w:uiPriority w:val="99"/>
    <w:rsid w:val="003D0FDC"/>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1">
    <w:name w:val="Основной текст 31"/>
    <w:basedOn w:val="a0"/>
    <w:uiPriority w:val="99"/>
    <w:rsid w:val="003D0FDC"/>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a0"/>
    <w:uiPriority w:val="99"/>
    <w:rsid w:val="003D0FDC"/>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a0"/>
    <w:uiPriority w:val="99"/>
    <w:rsid w:val="003D0FDC"/>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afc">
    <w:name w:val="footnote reference"/>
    <w:basedOn w:val="a1"/>
    <w:uiPriority w:val="99"/>
    <w:semiHidden/>
    <w:rsid w:val="003D0FDC"/>
    <w:rPr>
      <w:rFonts w:cs="Times New Roman"/>
      <w:vertAlign w:val="superscript"/>
    </w:rPr>
  </w:style>
  <w:style w:type="character" w:styleId="afd">
    <w:name w:val="endnote reference"/>
    <w:basedOn w:val="a1"/>
    <w:uiPriority w:val="99"/>
    <w:semiHidden/>
    <w:rsid w:val="003D0FDC"/>
    <w:rPr>
      <w:rFonts w:cs="Times New Roman"/>
      <w:vertAlign w:val="superscript"/>
    </w:rPr>
  </w:style>
  <w:style w:type="character" w:customStyle="1" w:styleId="WW8Num5z0">
    <w:name w:val="WW8Num5z0"/>
    <w:uiPriority w:val="99"/>
    <w:rsid w:val="003D0FDC"/>
    <w:rPr>
      <w:color w:val="auto"/>
    </w:rPr>
  </w:style>
  <w:style w:type="character" w:customStyle="1" w:styleId="WW8Num6z0">
    <w:name w:val="WW8Num6z0"/>
    <w:uiPriority w:val="99"/>
    <w:rsid w:val="003D0FDC"/>
    <w:rPr>
      <w:rFonts w:ascii="Symbol" w:hAnsi="Symbol"/>
    </w:rPr>
  </w:style>
  <w:style w:type="character" w:customStyle="1" w:styleId="WW8Num10z0">
    <w:name w:val="WW8Num10z0"/>
    <w:uiPriority w:val="99"/>
    <w:rsid w:val="003D0FDC"/>
    <w:rPr>
      <w:color w:val="auto"/>
    </w:rPr>
  </w:style>
  <w:style w:type="character" w:customStyle="1" w:styleId="WW8Num11z0">
    <w:name w:val="WW8Num11z0"/>
    <w:uiPriority w:val="99"/>
    <w:rsid w:val="003D0FDC"/>
    <w:rPr>
      <w:rFonts w:ascii="Symbol" w:hAnsi="Symbol"/>
    </w:rPr>
  </w:style>
  <w:style w:type="character" w:customStyle="1" w:styleId="WW8Num12z0">
    <w:name w:val="WW8Num12z0"/>
    <w:uiPriority w:val="99"/>
    <w:rsid w:val="003D0FDC"/>
    <w:rPr>
      <w:rFonts w:ascii="Symbol" w:hAnsi="Symbol"/>
    </w:rPr>
  </w:style>
  <w:style w:type="character" w:customStyle="1" w:styleId="WW8Num12z1">
    <w:name w:val="WW8Num12z1"/>
    <w:uiPriority w:val="99"/>
    <w:rsid w:val="003D0FDC"/>
    <w:rPr>
      <w:rFonts w:ascii="Wingdings 2" w:hAnsi="Wingdings 2"/>
      <w:sz w:val="18"/>
    </w:rPr>
  </w:style>
  <w:style w:type="character" w:customStyle="1" w:styleId="WW8Num12z2">
    <w:name w:val="WW8Num12z2"/>
    <w:uiPriority w:val="99"/>
    <w:rsid w:val="003D0FDC"/>
    <w:rPr>
      <w:rFonts w:ascii="StarSymbol" w:eastAsia="StarSymbol" w:hAnsi="StarSymbol"/>
      <w:sz w:val="18"/>
    </w:rPr>
  </w:style>
  <w:style w:type="character" w:customStyle="1" w:styleId="WW8Num13z0">
    <w:name w:val="WW8Num13z0"/>
    <w:uiPriority w:val="99"/>
    <w:rsid w:val="003D0FDC"/>
    <w:rPr>
      <w:rFonts w:ascii="Wingdings" w:hAnsi="Wingdings"/>
      <w:sz w:val="18"/>
    </w:rPr>
  </w:style>
  <w:style w:type="character" w:customStyle="1" w:styleId="WW8Num13z1">
    <w:name w:val="WW8Num13z1"/>
    <w:uiPriority w:val="99"/>
    <w:rsid w:val="003D0FDC"/>
    <w:rPr>
      <w:rFonts w:ascii="Wingdings 2" w:hAnsi="Wingdings 2"/>
      <w:sz w:val="18"/>
    </w:rPr>
  </w:style>
  <w:style w:type="character" w:customStyle="1" w:styleId="WW8Num13z2">
    <w:name w:val="WW8Num13z2"/>
    <w:uiPriority w:val="99"/>
    <w:rsid w:val="003D0FDC"/>
    <w:rPr>
      <w:rFonts w:ascii="StarSymbol" w:eastAsia="StarSymbol" w:hAnsi="StarSymbol"/>
      <w:sz w:val="18"/>
    </w:rPr>
  </w:style>
  <w:style w:type="character" w:customStyle="1" w:styleId="WW8Num14z0">
    <w:name w:val="WW8Num14z0"/>
    <w:uiPriority w:val="99"/>
    <w:rsid w:val="003D0FDC"/>
    <w:rPr>
      <w:rFonts w:ascii="Wingdings" w:hAnsi="Wingdings"/>
      <w:sz w:val="18"/>
    </w:rPr>
  </w:style>
  <w:style w:type="character" w:customStyle="1" w:styleId="WW8Num14z1">
    <w:name w:val="WW8Num14z1"/>
    <w:uiPriority w:val="99"/>
    <w:rsid w:val="003D0FDC"/>
    <w:rPr>
      <w:rFonts w:ascii="Wingdings 2" w:hAnsi="Wingdings 2"/>
      <w:sz w:val="18"/>
    </w:rPr>
  </w:style>
  <w:style w:type="character" w:customStyle="1" w:styleId="WW8Num14z2">
    <w:name w:val="WW8Num14z2"/>
    <w:uiPriority w:val="99"/>
    <w:rsid w:val="003D0FDC"/>
    <w:rPr>
      <w:rFonts w:ascii="StarSymbol" w:eastAsia="StarSymbol" w:hAnsi="StarSymbol"/>
      <w:sz w:val="18"/>
    </w:rPr>
  </w:style>
  <w:style w:type="character" w:customStyle="1" w:styleId="28">
    <w:name w:val="Основной шрифт абзаца2"/>
    <w:uiPriority w:val="99"/>
    <w:rsid w:val="003D0FDC"/>
  </w:style>
  <w:style w:type="character" w:customStyle="1" w:styleId="WW8Num1z0">
    <w:name w:val="WW8Num1z0"/>
    <w:uiPriority w:val="99"/>
    <w:rsid w:val="003D0FDC"/>
    <w:rPr>
      <w:color w:val="auto"/>
    </w:rPr>
  </w:style>
  <w:style w:type="character" w:customStyle="1" w:styleId="WW8Num11z1">
    <w:name w:val="WW8Num11z1"/>
    <w:uiPriority w:val="99"/>
    <w:rsid w:val="003D0FDC"/>
    <w:rPr>
      <w:rFonts w:ascii="Courier New" w:hAnsi="Courier New"/>
    </w:rPr>
  </w:style>
  <w:style w:type="character" w:customStyle="1" w:styleId="WW8Num11z2">
    <w:name w:val="WW8Num11z2"/>
    <w:uiPriority w:val="99"/>
    <w:rsid w:val="003D0FDC"/>
    <w:rPr>
      <w:rFonts w:ascii="Wingdings" w:hAnsi="Wingdings"/>
    </w:rPr>
  </w:style>
  <w:style w:type="character" w:customStyle="1" w:styleId="WW8Num15z0">
    <w:name w:val="WW8Num15z0"/>
    <w:uiPriority w:val="99"/>
    <w:rsid w:val="003D0FDC"/>
    <w:rPr>
      <w:rFonts w:ascii="Symbol" w:hAnsi="Symbol"/>
    </w:rPr>
  </w:style>
  <w:style w:type="character" w:customStyle="1" w:styleId="WW8Num16z0">
    <w:name w:val="WW8Num16z0"/>
    <w:uiPriority w:val="99"/>
    <w:rsid w:val="003D0FDC"/>
    <w:rPr>
      <w:b/>
    </w:rPr>
  </w:style>
  <w:style w:type="character" w:customStyle="1" w:styleId="WW8Num17z0">
    <w:name w:val="WW8Num17z0"/>
    <w:uiPriority w:val="99"/>
    <w:rsid w:val="003D0FDC"/>
    <w:rPr>
      <w:rFonts w:ascii="Symbol" w:hAnsi="Symbol"/>
    </w:rPr>
  </w:style>
  <w:style w:type="character" w:customStyle="1" w:styleId="WW8Num17z1">
    <w:name w:val="WW8Num17z1"/>
    <w:uiPriority w:val="99"/>
    <w:rsid w:val="003D0FDC"/>
    <w:rPr>
      <w:rFonts w:ascii="Courier New" w:hAnsi="Courier New"/>
    </w:rPr>
  </w:style>
  <w:style w:type="character" w:customStyle="1" w:styleId="WW8Num17z2">
    <w:name w:val="WW8Num17z2"/>
    <w:uiPriority w:val="99"/>
    <w:rsid w:val="003D0FDC"/>
    <w:rPr>
      <w:rFonts w:ascii="Wingdings" w:hAnsi="Wingdings"/>
    </w:rPr>
  </w:style>
  <w:style w:type="character" w:customStyle="1" w:styleId="WW8Num19z0">
    <w:name w:val="WW8Num19z0"/>
    <w:uiPriority w:val="99"/>
    <w:rsid w:val="003D0FDC"/>
    <w:rPr>
      <w:rFonts w:ascii="Symbol" w:hAnsi="Symbol"/>
    </w:rPr>
  </w:style>
  <w:style w:type="character" w:customStyle="1" w:styleId="WW8Num19z1">
    <w:name w:val="WW8Num19z1"/>
    <w:uiPriority w:val="99"/>
    <w:rsid w:val="003D0FDC"/>
    <w:rPr>
      <w:rFonts w:ascii="Courier New" w:hAnsi="Courier New"/>
    </w:rPr>
  </w:style>
  <w:style w:type="character" w:customStyle="1" w:styleId="WW8Num19z2">
    <w:name w:val="WW8Num19z2"/>
    <w:uiPriority w:val="99"/>
    <w:rsid w:val="003D0FDC"/>
    <w:rPr>
      <w:rFonts w:ascii="Wingdings" w:hAnsi="Wingdings"/>
    </w:rPr>
  </w:style>
  <w:style w:type="character" w:customStyle="1" w:styleId="17">
    <w:name w:val="Основной шрифт абзаца1"/>
    <w:uiPriority w:val="99"/>
    <w:rsid w:val="003D0FDC"/>
  </w:style>
  <w:style w:type="character" w:customStyle="1" w:styleId="afe">
    <w:name w:val="Символ сноски"/>
    <w:basedOn w:val="17"/>
    <w:uiPriority w:val="99"/>
    <w:rsid w:val="003D0FDC"/>
    <w:rPr>
      <w:rFonts w:cs="Times New Roman"/>
      <w:vertAlign w:val="superscript"/>
    </w:rPr>
  </w:style>
  <w:style w:type="character" w:customStyle="1" w:styleId="18">
    <w:name w:val="Знак сноски1"/>
    <w:uiPriority w:val="99"/>
    <w:rsid w:val="003D0FDC"/>
    <w:rPr>
      <w:vertAlign w:val="superscript"/>
    </w:rPr>
  </w:style>
  <w:style w:type="character" w:customStyle="1" w:styleId="aff">
    <w:name w:val="Символ нумерации"/>
    <w:uiPriority w:val="99"/>
    <w:rsid w:val="003D0FDC"/>
  </w:style>
  <w:style w:type="character" w:customStyle="1" w:styleId="aff0">
    <w:name w:val="Символы концевой сноски"/>
    <w:uiPriority w:val="99"/>
    <w:rsid w:val="003D0FDC"/>
    <w:rPr>
      <w:vertAlign w:val="superscript"/>
    </w:rPr>
  </w:style>
  <w:style w:type="character" w:customStyle="1" w:styleId="WW-">
    <w:name w:val="WW-Символы концевой сноски"/>
    <w:uiPriority w:val="99"/>
    <w:rsid w:val="003D0FDC"/>
  </w:style>
  <w:style w:type="character" w:customStyle="1" w:styleId="WW8Num27z0">
    <w:name w:val="WW8Num27z0"/>
    <w:uiPriority w:val="99"/>
    <w:rsid w:val="003D0FDC"/>
    <w:rPr>
      <w:rFonts w:ascii="Symbol" w:hAnsi="Symbol"/>
    </w:rPr>
  </w:style>
  <w:style w:type="character" w:styleId="aff1">
    <w:name w:val="Emphasis"/>
    <w:basedOn w:val="a1"/>
    <w:uiPriority w:val="99"/>
    <w:qFormat/>
    <w:rsid w:val="003D0FDC"/>
    <w:rPr>
      <w:rFonts w:cs="Times New Roman"/>
      <w:i/>
      <w:iCs/>
    </w:rPr>
  </w:style>
  <w:style w:type="character" w:customStyle="1" w:styleId="aff2">
    <w:name w:val="Маркеры списка"/>
    <w:uiPriority w:val="99"/>
    <w:rsid w:val="003D0FDC"/>
    <w:rPr>
      <w:rFonts w:ascii="StarSymbol" w:eastAsia="StarSymbol" w:hAnsi="StarSymbol"/>
      <w:sz w:val="18"/>
    </w:rPr>
  </w:style>
  <w:style w:type="character" w:customStyle="1" w:styleId="WW8Num116z1">
    <w:name w:val="WW8Num116z1"/>
    <w:uiPriority w:val="99"/>
    <w:rsid w:val="003D0FDC"/>
    <w:rPr>
      <w:rFonts w:ascii="Courier New" w:hAnsi="Courier New"/>
    </w:rPr>
  </w:style>
  <w:style w:type="character" w:customStyle="1" w:styleId="WW8Num116z2">
    <w:name w:val="WW8Num116z2"/>
    <w:uiPriority w:val="99"/>
    <w:rsid w:val="003D0FDC"/>
    <w:rPr>
      <w:rFonts w:ascii="Wingdings" w:hAnsi="Wingdings"/>
    </w:rPr>
  </w:style>
  <w:style w:type="character" w:customStyle="1" w:styleId="WW8Num116z3">
    <w:name w:val="WW8Num116z3"/>
    <w:uiPriority w:val="99"/>
    <w:rsid w:val="003D0FDC"/>
    <w:rPr>
      <w:rFonts w:ascii="Symbol" w:hAnsi="Symbol"/>
    </w:rPr>
  </w:style>
  <w:style w:type="character" w:customStyle="1" w:styleId="WW8Num278z1">
    <w:name w:val="WW8Num278z1"/>
    <w:uiPriority w:val="99"/>
    <w:rsid w:val="003D0FDC"/>
    <w:rPr>
      <w:rFonts w:ascii="Courier New" w:hAnsi="Courier New"/>
    </w:rPr>
  </w:style>
  <w:style w:type="character" w:customStyle="1" w:styleId="WW8Num278z2">
    <w:name w:val="WW8Num278z2"/>
    <w:uiPriority w:val="99"/>
    <w:rsid w:val="003D0FDC"/>
    <w:rPr>
      <w:rFonts w:ascii="Wingdings" w:hAnsi="Wingdings"/>
    </w:rPr>
  </w:style>
  <w:style w:type="paragraph" w:styleId="aff3">
    <w:name w:val="No Spacing"/>
    <w:link w:val="aff4"/>
    <w:uiPriority w:val="99"/>
    <w:qFormat/>
    <w:rsid w:val="003D0FDC"/>
    <w:rPr>
      <w:rFonts w:eastAsia="Times New Roman"/>
      <w:lang w:val="en-US" w:eastAsia="en-US"/>
    </w:rPr>
  </w:style>
  <w:style w:type="character" w:customStyle="1" w:styleId="WW8Num426z1">
    <w:name w:val="WW8Num426z1"/>
    <w:uiPriority w:val="99"/>
    <w:rsid w:val="003D0FDC"/>
    <w:rPr>
      <w:rFonts w:ascii="Courier New" w:hAnsi="Courier New"/>
    </w:rPr>
  </w:style>
  <w:style w:type="character" w:customStyle="1" w:styleId="WW8Num426z2">
    <w:name w:val="WW8Num426z2"/>
    <w:uiPriority w:val="99"/>
    <w:rsid w:val="003D0FDC"/>
    <w:rPr>
      <w:rFonts w:ascii="Wingdings" w:hAnsi="Wingdings"/>
    </w:rPr>
  </w:style>
  <w:style w:type="character" w:customStyle="1" w:styleId="WW8Num426z3">
    <w:name w:val="WW8Num426z3"/>
    <w:uiPriority w:val="99"/>
    <w:rsid w:val="003D0FDC"/>
    <w:rPr>
      <w:rFonts w:ascii="Symbol" w:hAnsi="Symbol"/>
    </w:rPr>
  </w:style>
  <w:style w:type="character" w:customStyle="1" w:styleId="WW8Num90z1">
    <w:name w:val="WW8Num90z1"/>
    <w:uiPriority w:val="99"/>
    <w:rsid w:val="003D0FDC"/>
    <w:rPr>
      <w:rFonts w:ascii="Courier New" w:hAnsi="Courier New"/>
    </w:rPr>
  </w:style>
  <w:style w:type="character" w:customStyle="1" w:styleId="WW8Num90z2">
    <w:name w:val="WW8Num90z2"/>
    <w:uiPriority w:val="99"/>
    <w:rsid w:val="003D0FDC"/>
    <w:rPr>
      <w:rFonts w:ascii="Wingdings" w:hAnsi="Wingdings"/>
    </w:rPr>
  </w:style>
  <w:style w:type="character" w:customStyle="1" w:styleId="WW8Num90z3">
    <w:name w:val="WW8Num90z3"/>
    <w:uiPriority w:val="99"/>
    <w:rsid w:val="003D0FDC"/>
    <w:rPr>
      <w:rFonts w:ascii="Symbol" w:hAnsi="Symbol"/>
    </w:rPr>
  </w:style>
  <w:style w:type="character" w:customStyle="1" w:styleId="WW8Num302z1">
    <w:name w:val="WW8Num302z1"/>
    <w:uiPriority w:val="99"/>
    <w:rsid w:val="003D0FDC"/>
    <w:rPr>
      <w:rFonts w:ascii="Courier New" w:hAnsi="Courier New"/>
    </w:rPr>
  </w:style>
  <w:style w:type="character" w:customStyle="1" w:styleId="WW8Num302z2">
    <w:name w:val="WW8Num302z2"/>
    <w:uiPriority w:val="99"/>
    <w:rsid w:val="003D0FDC"/>
    <w:rPr>
      <w:rFonts w:ascii="Wingdings" w:hAnsi="Wingdings"/>
    </w:rPr>
  </w:style>
  <w:style w:type="character" w:customStyle="1" w:styleId="WW8Num302z3">
    <w:name w:val="WW8Num302z3"/>
    <w:uiPriority w:val="99"/>
    <w:rsid w:val="003D0FDC"/>
    <w:rPr>
      <w:rFonts w:ascii="Symbol" w:hAnsi="Symbol"/>
    </w:rPr>
  </w:style>
  <w:style w:type="character" w:customStyle="1" w:styleId="WW8Num199z1">
    <w:name w:val="WW8Num199z1"/>
    <w:uiPriority w:val="99"/>
    <w:rsid w:val="003D0FDC"/>
    <w:rPr>
      <w:rFonts w:ascii="Courier New" w:hAnsi="Courier New"/>
    </w:rPr>
  </w:style>
  <w:style w:type="character" w:customStyle="1" w:styleId="WW8Num199z2">
    <w:name w:val="WW8Num199z2"/>
    <w:uiPriority w:val="99"/>
    <w:rsid w:val="003D0FDC"/>
    <w:rPr>
      <w:rFonts w:ascii="Wingdings" w:hAnsi="Wingdings"/>
    </w:rPr>
  </w:style>
  <w:style w:type="character" w:customStyle="1" w:styleId="WW8Num199z3">
    <w:name w:val="WW8Num199z3"/>
    <w:uiPriority w:val="99"/>
    <w:rsid w:val="003D0FDC"/>
    <w:rPr>
      <w:rFonts w:ascii="Symbol" w:hAnsi="Symbol"/>
    </w:rPr>
  </w:style>
  <w:style w:type="character" w:customStyle="1" w:styleId="WW8Num77z1">
    <w:name w:val="WW8Num77z1"/>
    <w:uiPriority w:val="99"/>
    <w:rsid w:val="003D0FDC"/>
    <w:rPr>
      <w:rFonts w:ascii="Courier New" w:hAnsi="Courier New"/>
    </w:rPr>
  </w:style>
  <w:style w:type="character" w:customStyle="1" w:styleId="WW8Num77z2">
    <w:name w:val="WW8Num77z2"/>
    <w:uiPriority w:val="99"/>
    <w:rsid w:val="003D0FDC"/>
    <w:rPr>
      <w:rFonts w:ascii="Wingdings" w:hAnsi="Wingdings"/>
    </w:rPr>
  </w:style>
  <w:style w:type="character" w:customStyle="1" w:styleId="WW8Num77z3">
    <w:name w:val="WW8Num77z3"/>
    <w:uiPriority w:val="99"/>
    <w:rsid w:val="003D0FDC"/>
    <w:rPr>
      <w:rFonts w:ascii="Symbol" w:hAnsi="Symbol"/>
    </w:rPr>
  </w:style>
  <w:style w:type="character" w:customStyle="1" w:styleId="WW8Num75z1">
    <w:name w:val="WW8Num75z1"/>
    <w:uiPriority w:val="99"/>
    <w:rsid w:val="003D0FDC"/>
    <w:rPr>
      <w:rFonts w:ascii="Courier New" w:hAnsi="Courier New"/>
    </w:rPr>
  </w:style>
  <w:style w:type="character" w:customStyle="1" w:styleId="WW8Num75z2">
    <w:name w:val="WW8Num75z2"/>
    <w:uiPriority w:val="99"/>
    <w:rsid w:val="003D0FDC"/>
    <w:rPr>
      <w:rFonts w:ascii="Wingdings" w:hAnsi="Wingdings"/>
    </w:rPr>
  </w:style>
  <w:style w:type="character" w:customStyle="1" w:styleId="WW8Num75z3">
    <w:name w:val="WW8Num75z3"/>
    <w:uiPriority w:val="99"/>
    <w:rsid w:val="003D0FDC"/>
    <w:rPr>
      <w:rFonts w:ascii="Symbol" w:hAnsi="Symbol"/>
    </w:rPr>
  </w:style>
  <w:style w:type="character" w:customStyle="1" w:styleId="WW8Num488z1">
    <w:name w:val="WW8Num488z1"/>
    <w:uiPriority w:val="99"/>
    <w:rsid w:val="003D0FDC"/>
    <w:rPr>
      <w:rFonts w:ascii="Courier New" w:hAnsi="Courier New"/>
    </w:rPr>
  </w:style>
  <w:style w:type="character" w:customStyle="1" w:styleId="WW8Num488z2">
    <w:name w:val="WW8Num488z2"/>
    <w:uiPriority w:val="99"/>
    <w:rsid w:val="003D0FDC"/>
    <w:rPr>
      <w:rFonts w:ascii="Wingdings" w:hAnsi="Wingdings"/>
    </w:rPr>
  </w:style>
  <w:style w:type="character" w:customStyle="1" w:styleId="WW8Num488z3">
    <w:name w:val="WW8Num488z3"/>
    <w:uiPriority w:val="99"/>
    <w:rsid w:val="003D0FDC"/>
    <w:rPr>
      <w:rFonts w:ascii="Symbol" w:hAnsi="Symbol"/>
    </w:rPr>
  </w:style>
  <w:style w:type="character" w:customStyle="1" w:styleId="WW8Num83z1">
    <w:name w:val="WW8Num83z1"/>
    <w:uiPriority w:val="99"/>
    <w:rsid w:val="003D0FDC"/>
    <w:rPr>
      <w:rFonts w:ascii="Courier New" w:hAnsi="Courier New"/>
    </w:rPr>
  </w:style>
  <w:style w:type="character" w:customStyle="1" w:styleId="WW8Num83z2">
    <w:name w:val="WW8Num83z2"/>
    <w:uiPriority w:val="99"/>
    <w:rsid w:val="003D0FDC"/>
    <w:rPr>
      <w:rFonts w:ascii="Wingdings" w:hAnsi="Wingdings"/>
    </w:rPr>
  </w:style>
  <w:style w:type="character" w:customStyle="1" w:styleId="WW8Num83z3">
    <w:name w:val="WW8Num83z3"/>
    <w:uiPriority w:val="99"/>
    <w:rsid w:val="003D0FDC"/>
    <w:rPr>
      <w:rFonts w:ascii="Symbol" w:hAnsi="Symbol"/>
    </w:rPr>
  </w:style>
  <w:style w:type="character" w:customStyle="1" w:styleId="WW8Num481z1">
    <w:name w:val="WW8Num481z1"/>
    <w:uiPriority w:val="99"/>
    <w:rsid w:val="003D0FDC"/>
    <w:rPr>
      <w:rFonts w:ascii="Courier New" w:hAnsi="Courier New"/>
    </w:rPr>
  </w:style>
  <w:style w:type="character" w:customStyle="1" w:styleId="WW8Num481z2">
    <w:name w:val="WW8Num481z2"/>
    <w:uiPriority w:val="99"/>
    <w:rsid w:val="003D0FDC"/>
    <w:rPr>
      <w:rFonts w:ascii="Wingdings" w:hAnsi="Wingdings"/>
    </w:rPr>
  </w:style>
  <w:style w:type="character" w:customStyle="1" w:styleId="WW8Num481z3">
    <w:name w:val="WW8Num481z3"/>
    <w:uiPriority w:val="99"/>
    <w:rsid w:val="003D0FDC"/>
    <w:rPr>
      <w:rFonts w:ascii="Symbol" w:hAnsi="Symbol"/>
    </w:rPr>
  </w:style>
  <w:style w:type="character" w:customStyle="1" w:styleId="WW8Num106z1">
    <w:name w:val="WW8Num106z1"/>
    <w:uiPriority w:val="99"/>
    <w:rsid w:val="003D0FDC"/>
    <w:rPr>
      <w:rFonts w:ascii="Courier New" w:hAnsi="Courier New"/>
    </w:rPr>
  </w:style>
  <w:style w:type="character" w:customStyle="1" w:styleId="WW8Num106z2">
    <w:name w:val="WW8Num106z2"/>
    <w:uiPriority w:val="99"/>
    <w:rsid w:val="003D0FDC"/>
    <w:rPr>
      <w:rFonts w:ascii="Wingdings" w:hAnsi="Wingdings"/>
    </w:rPr>
  </w:style>
  <w:style w:type="character" w:customStyle="1" w:styleId="WW8Num106z3">
    <w:name w:val="WW8Num106z3"/>
    <w:uiPriority w:val="99"/>
    <w:rsid w:val="003D0FDC"/>
    <w:rPr>
      <w:rFonts w:ascii="Symbol" w:hAnsi="Symbol"/>
    </w:rPr>
  </w:style>
  <w:style w:type="character" w:customStyle="1" w:styleId="WW8Num189z1">
    <w:name w:val="WW8Num189z1"/>
    <w:uiPriority w:val="99"/>
    <w:rsid w:val="003D0FDC"/>
    <w:rPr>
      <w:rFonts w:ascii="Courier New" w:hAnsi="Courier New"/>
    </w:rPr>
  </w:style>
  <w:style w:type="character" w:customStyle="1" w:styleId="WW8Num189z2">
    <w:name w:val="WW8Num189z2"/>
    <w:uiPriority w:val="99"/>
    <w:rsid w:val="003D0FDC"/>
    <w:rPr>
      <w:rFonts w:ascii="Wingdings" w:hAnsi="Wingdings"/>
    </w:rPr>
  </w:style>
  <w:style w:type="character" w:customStyle="1" w:styleId="WW8Num189z3">
    <w:name w:val="WW8Num189z3"/>
    <w:uiPriority w:val="99"/>
    <w:rsid w:val="003D0FDC"/>
    <w:rPr>
      <w:rFonts w:ascii="Symbol" w:hAnsi="Symbol"/>
    </w:rPr>
  </w:style>
  <w:style w:type="character" w:customStyle="1" w:styleId="WW8Num144z1">
    <w:name w:val="WW8Num144z1"/>
    <w:uiPriority w:val="99"/>
    <w:rsid w:val="003D0FDC"/>
    <w:rPr>
      <w:rFonts w:ascii="Courier New" w:hAnsi="Courier New"/>
    </w:rPr>
  </w:style>
  <w:style w:type="character" w:customStyle="1" w:styleId="WW8Num144z2">
    <w:name w:val="WW8Num144z2"/>
    <w:uiPriority w:val="99"/>
    <w:rsid w:val="003D0FDC"/>
    <w:rPr>
      <w:rFonts w:ascii="Wingdings" w:hAnsi="Wingdings"/>
    </w:rPr>
  </w:style>
  <w:style w:type="character" w:customStyle="1" w:styleId="WW8Num144z3">
    <w:name w:val="WW8Num144z3"/>
    <w:uiPriority w:val="99"/>
    <w:rsid w:val="003D0FDC"/>
    <w:rPr>
      <w:rFonts w:ascii="Symbol" w:hAnsi="Symbol"/>
    </w:rPr>
  </w:style>
  <w:style w:type="character" w:styleId="aff5">
    <w:name w:val="Hyperlink"/>
    <w:basedOn w:val="17"/>
    <w:uiPriority w:val="99"/>
    <w:rsid w:val="003D0FDC"/>
    <w:rPr>
      <w:rFonts w:cs="Times New Roman"/>
      <w:color w:val="0000FF"/>
      <w:u w:val="single"/>
    </w:rPr>
  </w:style>
  <w:style w:type="paragraph" w:styleId="91">
    <w:name w:val="toc 9"/>
    <w:basedOn w:val="13"/>
    <w:autoRedefine/>
    <w:uiPriority w:val="99"/>
    <w:rsid w:val="003D0FDC"/>
    <w:pPr>
      <w:tabs>
        <w:tab w:val="right" w:leader="dot" w:pos="9637"/>
      </w:tabs>
      <w:ind w:left="2264"/>
    </w:pPr>
  </w:style>
  <w:style w:type="paragraph" w:styleId="81">
    <w:name w:val="toc 8"/>
    <w:basedOn w:val="13"/>
    <w:autoRedefine/>
    <w:uiPriority w:val="99"/>
    <w:rsid w:val="003D0FDC"/>
    <w:pPr>
      <w:tabs>
        <w:tab w:val="right" w:leader="dot" w:pos="9637"/>
      </w:tabs>
      <w:ind w:left="1981"/>
    </w:pPr>
  </w:style>
  <w:style w:type="paragraph" w:styleId="71">
    <w:name w:val="toc 7"/>
    <w:basedOn w:val="13"/>
    <w:autoRedefine/>
    <w:uiPriority w:val="99"/>
    <w:rsid w:val="003D0FDC"/>
    <w:pPr>
      <w:tabs>
        <w:tab w:val="right" w:leader="dot" w:pos="9637"/>
      </w:tabs>
      <w:ind w:left="1698"/>
    </w:pPr>
  </w:style>
  <w:style w:type="paragraph" w:styleId="61">
    <w:name w:val="toc 6"/>
    <w:basedOn w:val="13"/>
    <w:autoRedefine/>
    <w:uiPriority w:val="99"/>
    <w:rsid w:val="003D0FDC"/>
    <w:pPr>
      <w:tabs>
        <w:tab w:val="right" w:leader="dot" w:pos="9637"/>
      </w:tabs>
      <w:ind w:left="1415"/>
    </w:pPr>
  </w:style>
  <w:style w:type="paragraph" w:styleId="51">
    <w:name w:val="toc 5"/>
    <w:basedOn w:val="13"/>
    <w:autoRedefine/>
    <w:uiPriority w:val="99"/>
    <w:rsid w:val="003D0FDC"/>
    <w:pPr>
      <w:tabs>
        <w:tab w:val="right" w:leader="dot" w:pos="9637"/>
      </w:tabs>
      <w:ind w:left="1132"/>
    </w:pPr>
  </w:style>
  <w:style w:type="paragraph" w:styleId="41">
    <w:name w:val="toc 4"/>
    <w:basedOn w:val="13"/>
    <w:autoRedefine/>
    <w:uiPriority w:val="99"/>
    <w:rsid w:val="003D0FDC"/>
    <w:pPr>
      <w:tabs>
        <w:tab w:val="right" w:leader="dot" w:pos="9637"/>
      </w:tabs>
      <w:ind w:left="849"/>
    </w:pPr>
  </w:style>
  <w:style w:type="paragraph" w:styleId="aff6">
    <w:name w:val="TOC Heading"/>
    <w:basedOn w:val="1"/>
    <w:next w:val="a0"/>
    <w:uiPriority w:val="99"/>
    <w:qFormat/>
    <w:rsid w:val="003D0FDC"/>
    <w:pPr>
      <w:outlineLvl w:val="9"/>
    </w:pPr>
  </w:style>
  <w:style w:type="character" w:styleId="aff7">
    <w:name w:val="page number"/>
    <w:basedOn w:val="a1"/>
    <w:uiPriority w:val="99"/>
    <w:rsid w:val="003D0FDC"/>
    <w:rPr>
      <w:rFonts w:cs="Times New Roman"/>
    </w:rPr>
  </w:style>
  <w:style w:type="paragraph" w:styleId="aff8">
    <w:name w:val="List Paragraph"/>
    <w:basedOn w:val="a0"/>
    <w:uiPriority w:val="99"/>
    <w:qFormat/>
    <w:rsid w:val="003D0FDC"/>
    <w:pPr>
      <w:spacing w:after="0" w:line="240" w:lineRule="auto"/>
      <w:ind w:left="720"/>
      <w:contextualSpacing/>
    </w:pPr>
    <w:rPr>
      <w:rFonts w:ascii="Times New Roman" w:eastAsia="Times New Roman" w:hAnsi="Times New Roman"/>
      <w:sz w:val="24"/>
      <w:lang w:val="en-US"/>
    </w:rPr>
  </w:style>
  <w:style w:type="paragraph" w:styleId="29">
    <w:name w:val="Quote"/>
    <w:basedOn w:val="a0"/>
    <w:next w:val="a0"/>
    <w:link w:val="2a"/>
    <w:uiPriority w:val="99"/>
    <w:qFormat/>
    <w:rsid w:val="003D0FDC"/>
    <w:pPr>
      <w:spacing w:after="0" w:line="240" w:lineRule="auto"/>
    </w:pPr>
    <w:rPr>
      <w:rFonts w:ascii="Times New Roman" w:eastAsia="Times New Roman" w:hAnsi="Times New Roman"/>
      <w:i/>
      <w:iCs/>
      <w:color w:val="000000"/>
      <w:sz w:val="24"/>
      <w:lang w:val="en-US"/>
    </w:rPr>
  </w:style>
  <w:style w:type="character" w:customStyle="1" w:styleId="2a">
    <w:name w:val="Цитата 2 Знак"/>
    <w:basedOn w:val="a1"/>
    <w:link w:val="29"/>
    <w:uiPriority w:val="99"/>
    <w:locked/>
    <w:rsid w:val="003D0FDC"/>
    <w:rPr>
      <w:rFonts w:ascii="Times New Roman" w:hAnsi="Times New Roman" w:cs="Times New Roman"/>
      <w:i/>
      <w:iCs/>
      <w:color w:val="000000"/>
      <w:sz w:val="24"/>
      <w:lang w:val="en-US"/>
    </w:rPr>
  </w:style>
  <w:style w:type="paragraph" w:styleId="aff9">
    <w:name w:val="Intense Quote"/>
    <w:basedOn w:val="a0"/>
    <w:next w:val="a0"/>
    <w:link w:val="affa"/>
    <w:uiPriority w:val="99"/>
    <w:qFormat/>
    <w:rsid w:val="003D0FDC"/>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affa">
    <w:name w:val="Выделенная цитата Знак"/>
    <w:basedOn w:val="a1"/>
    <w:link w:val="aff9"/>
    <w:uiPriority w:val="99"/>
    <w:locked/>
    <w:rsid w:val="003D0FDC"/>
    <w:rPr>
      <w:rFonts w:ascii="Times New Roman" w:hAnsi="Times New Roman" w:cs="Times New Roman"/>
      <w:b/>
      <w:bCs/>
      <w:i/>
      <w:iCs/>
      <w:color w:val="4F81BD"/>
      <w:sz w:val="24"/>
      <w:lang w:val="en-US"/>
    </w:rPr>
  </w:style>
  <w:style w:type="character" w:styleId="affb">
    <w:name w:val="Subtle Emphasis"/>
    <w:basedOn w:val="a1"/>
    <w:uiPriority w:val="99"/>
    <w:qFormat/>
    <w:rsid w:val="003D0FDC"/>
    <w:rPr>
      <w:rFonts w:cs="Times New Roman"/>
      <w:i/>
      <w:iCs/>
      <w:color w:val="808080"/>
    </w:rPr>
  </w:style>
  <w:style w:type="character" w:styleId="affc">
    <w:name w:val="Intense Emphasis"/>
    <w:basedOn w:val="a1"/>
    <w:uiPriority w:val="99"/>
    <w:qFormat/>
    <w:rsid w:val="003D0FDC"/>
    <w:rPr>
      <w:rFonts w:cs="Times New Roman"/>
      <w:b/>
      <w:bCs/>
      <w:i/>
      <w:iCs/>
      <w:color w:val="4F81BD"/>
    </w:rPr>
  </w:style>
  <w:style w:type="character" w:styleId="affd">
    <w:name w:val="Subtle Reference"/>
    <w:basedOn w:val="a1"/>
    <w:uiPriority w:val="99"/>
    <w:qFormat/>
    <w:rsid w:val="003D0FDC"/>
    <w:rPr>
      <w:rFonts w:cs="Times New Roman"/>
      <w:smallCaps/>
      <w:color w:val="C0504D"/>
      <w:u w:val="single"/>
    </w:rPr>
  </w:style>
  <w:style w:type="character" w:styleId="affe">
    <w:name w:val="Intense Reference"/>
    <w:basedOn w:val="a1"/>
    <w:uiPriority w:val="99"/>
    <w:qFormat/>
    <w:rsid w:val="003D0FDC"/>
    <w:rPr>
      <w:rFonts w:cs="Times New Roman"/>
      <w:b/>
      <w:bCs/>
      <w:smallCaps/>
      <w:color w:val="C0504D"/>
      <w:spacing w:val="5"/>
      <w:u w:val="single"/>
    </w:rPr>
  </w:style>
  <w:style w:type="character" w:styleId="afff">
    <w:name w:val="Book Title"/>
    <w:basedOn w:val="a1"/>
    <w:uiPriority w:val="99"/>
    <w:qFormat/>
    <w:rsid w:val="003D0FDC"/>
    <w:rPr>
      <w:rFonts w:cs="Times New Roman"/>
      <w:b/>
      <w:bCs/>
      <w:smallCaps/>
      <w:spacing w:val="5"/>
    </w:rPr>
  </w:style>
  <w:style w:type="paragraph" w:customStyle="1" w:styleId="afff0">
    <w:name w:val="Обычный текст"/>
    <w:basedOn w:val="a0"/>
    <w:uiPriority w:val="99"/>
    <w:rsid w:val="003D0FDC"/>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3D0FDC"/>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3D0FDC"/>
    <w:pPr>
      <w:widowControl w:val="0"/>
    </w:pPr>
    <w:rPr>
      <w:rFonts w:ascii="Times New Roman" w:eastAsia="Times New Roman" w:hAnsi="Times New Roman"/>
      <w:sz w:val="28"/>
      <w:szCs w:val="28"/>
    </w:rPr>
  </w:style>
  <w:style w:type="paragraph" w:customStyle="1" w:styleId="19">
    <w:name w:val="Основной текст с отступом1"/>
    <w:basedOn w:val="a0"/>
    <w:uiPriority w:val="99"/>
    <w:rsid w:val="003D0FDC"/>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42">
    <w:name w:val="List Bullet 4"/>
    <w:basedOn w:val="a0"/>
    <w:autoRedefine/>
    <w:uiPriority w:val="99"/>
    <w:semiHidden/>
    <w:rsid w:val="003D0FDC"/>
    <w:pPr>
      <w:tabs>
        <w:tab w:val="num" w:pos="720"/>
        <w:tab w:val="num" w:pos="1209"/>
      </w:tabs>
      <w:spacing w:after="0" w:line="240" w:lineRule="auto"/>
      <w:ind w:left="1209" w:hanging="360"/>
    </w:pPr>
    <w:rPr>
      <w:rFonts w:ascii="Times New Roman" w:eastAsia="Times New Roman" w:hAnsi="Times New Roman"/>
      <w:sz w:val="20"/>
      <w:szCs w:val="20"/>
      <w:lang w:val="en-GB" w:eastAsia="ru-RU"/>
    </w:rPr>
  </w:style>
  <w:style w:type="paragraph" w:styleId="33">
    <w:name w:val="Body Text 3"/>
    <w:basedOn w:val="a0"/>
    <w:link w:val="34"/>
    <w:uiPriority w:val="99"/>
    <w:semiHidden/>
    <w:rsid w:val="003D0FDC"/>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34">
    <w:name w:val="Основной текст 3 Знак"/>
    <w:basedOn w:val="a1"/>
    <w:link w:val="33"/>
    <w:uiPriority w:val="99"/>
    <w:semiHidden/>
    <w:locked/>
    <w:rsid w:val="003D0FDC"/>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3D0FDC"/>
    <w:pPr>
      <w:widowControl w:val="0"/>
      <w:autoSpaceDE w:val="0"/>
      <w:autoSpaceDN w:val="0"/>
      <w:adjustRightInd w:val="0"/>
    </w:pPr>
    <w:rPr>
      <w:rFonts w:ascii="Courier New" w:eastAsia="Times New Roman" w:hAnsi="Courier New" w:cs="Courier New"/>
      <w:sz w:val="20"/>
      <w:szCs w:val="20"/>
    </w:rPr>
  </w:style>
  <w:style w:type="paragraph" w:styleId="afff1">
    <w:name w:val="Plain Text"/>
    <w:basedOn w:val="a0"/>
    <w:link w:val="afff2"/>
    <w:uiPriority w:val="99"/>
    <w:semiHidden/>
    <w:rsid w:val="003D0FDC"/>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semiHidden/>
    <w:locked/>
    <w:rsid w:val="003D0FDC"/>
    <w:rPr>
      <w:rFonts w:ascii="Courier New" w:hAnsi="Courier New" w:cs="Courier New"/>
      <w:sz w:val="20"/>
      <w:szCs w:val="20"/>
      <w:lang w:eastAsia="ru-RU"/>
    </w:rPr>
  </w:style>
  <w:style w:type="paragraph" w:customStyle="1" w:styleId="ConsNormal">
    <w:name w:val="ConsNormal"/>
    <w:uiPriority w:val="99"/>
    <w:rsid w:val="003D0FDC"/>
    <w:pPr>
      <w:widowControl w:val="0"/>
      <w:autoSpaceDE w:val="0"/>
      <w:autoSpaceDN w:val="0"/>
      <w:adjustRightInd w:val="0"/>
      <w:ind w:firstLine="720"/>
    </w:pPr>
    <w:rPr>
      <w:rFonts w:ascii="Arial" w:eastAsia="Times New Roman" w:hAnsi="Arial" w:cs="Arial"/>
      <w:sz w:val="20"/>
      <w:szCs w:val="20"/>
    </w:rPr>
  </w:style>
  <w:style w:type="paragraph" w:customStyle="1" w:styleId="afff3">
    <w:name w:val="Îáû÷íûé"/>
    <w:uiPriority w:val="99"/>
    <w:rsid w:val="003D0FDC"/>
    <w:pPr>
      <w:widowControl w:val="0"/>
    </w:pPr>
    <w:rPr>
      <w:rFonts w:ascii="Times New Roman" w:eastAsia="Times New Roman" w:hAnsi="Times New Roman"/>
      <w:sz w:val="28"/>
      <w:szCs w:val="28"/>
    </w:rPr>
  </w:style>
  <w:style w:type="paragraph" w:customStyle="1" w:styleId="afff4">
    <w:name w:val="основной"/>
    <w:basedOn w:val="a0"/>
    <w:uiPriority w:val="99"/>
    <w:rsid w:val="003D0FDC"/>
    <w:pPr>
      <w:keepNext/>
      <w:spacing w:after="0" w:line="240" w:lineRule="auto"/>
    </w:pPr>
    <w:rPr>
      <w:rFonts w:ascii="Times New Roman" w:eastAsia="Times New Roman" w:hAnsi="Times New Roman"/>
      <w:sz w:val="24"/>
      <w:szCs w:val="24"/>
      <w:lang w:eastAsia="ru-RU"/>
    </w:rPr>
  </w:style>
  <w:style w:type="paragraph" w:customStyle="1" w:styleId="35">
    <w:name w:val="Îñíîâíîé òåêñò ñ îòñòóïîì 3"/>
    <w:basedOn w:val="afff3"/>
    <w:uiPriority w:val="99"/>
    <w:rsid w:val="003D0FDC"/>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D0FDC"/>
  </w:style>
  <w:style w:type="paragraph" w:customStyle="1" w:styleId="Iniiaiieoaeno2">
    <w:name w:val="Iniiaiie oaeno 2"/>
    <w:basedOn w:val="a0"/>
    <w:uiPriority w:val="99"/>
    <w:rsid w:val="003D0FDC"/>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3D0FDC"/>
  </w:style>
  <w:style w:type="paragraph" w:customStyle="1" w:styleId="1a">
    <w:name w:val="çàãîëîâîê 1"/>
    <w:basedOn w:val="afff3"/>
    <w:next w:val="afff3"/>
    <w:uiPriority w:val="99"/>
    <w:rsid w:val="003D0FDC"/>
    <w:pPr>
      <w:keepNext/>
    </w:pPr>
  </w:style>
  <w:style w:type="paragraph" w:customStyle="1" w:styleId="afff5">
    <w:name w:val="Îñíîâíîé òåêñò"/>
    <w:basedOn w:val="afff3"/>
    <w:uiPriority w:val="99"/>
    <w:rsid w:val="003D0FDC"/>
    <w:pPr>
      <w:tabs>
        <w:tab w:val="left" w:leader="dot" w:pos="9072"/>
      </w:tabs>
      <w:jc w:val="both"/>
    </w:pPr>
    <w:rPr>
      <w:b/>
      <w:bCs/>
      <w:sz w:val="24"/>
      <w:szCs w:val="24"/>
    </w:rPr>
  </w:style>
  <w:style w:type="paragraph" w:styleId="36">
    <w:name w:val="Body Text Indent 3"/>
    <w:basedOn w:val="a0"/>
    <w:link w:val="37"/>
    <w:uiPriority w:val="99"/>
    <w:semiHidden/>
    <w:rsid w:val="003D0FDC"/>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1"/>
    <w:link w:val="36"/>
    <w:uiPriority w:val="99"/>
    <w:semiHidden/>
    <w:locked/>
    <w:rsid w:val="003D0FDC"/>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3D0FDC"/>
  </w:style>
  <w:style w:type="paragraph" w:customStyle="1" w:styleId="afff6">
    <w:name w:val="Стиль"/>
    <w:uiPriority w:val="99"/>
    <w:rsid w:val="003D0FDC"/>
    <w:pPr>
      <w:widowControl w:val="0"/>
      <w:autoSpaceDE w:val="0"/>
      <w:autoSpaceDN w:val="0"/>
    </w:pPr>
    <w:rPr>
      <w:rFonts w:ascii="Times New Roman" w:eastAsia="Times New Roman" w:hAnsi="Times New Roman"/>
      <w:spacing w:val="-1"/>
      <w:kern w:val="65535"/>
      <w:position w:val="-1"/>
      <w:sz w:val="24"/>
      <w:szCs w:val="24"/>
    </w:rPr>
  </w:style>
  <w:style w:type="paragraph" w:styleId="afff7">
    <w:name w:val="Balloon Text"/>
    <w:basedOn w:val="a0"/>
    <w:link w:val="afff8"/>
    <w:uiPriority w:val="99"/>
    <w:semiHidden/>
    <w:rsid w:val="003D0FDC"/>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afff8">
    <w:name w:val="Текст выноски Знак"/>
    <w:basedOn w:val="a1"/>
    <w:link w:val="afff7"/>
    <w:uiPriority w:val="99"/>
    <w:semiHidden/>
    <w:locked/>
    <w:rsid w:val="003D0FDC"/>
    <w:rPr>
      <w:rFonts w:ascii="Tahoma" w:hAnsi="Tahoma" w:cs="Tahoma"/>
      <w:sz w:val="16"/>
      <w:szCs w:val="16"/>
      <w:lang w:eastAsia="ru-RU"/>
    </w:rPr>
  </w:style>
  <w:style w:type="character" w:styleId="afff9">
    <w:name w:val="line number"/>
    <w:basedOn w:val="a1"/>
    <w:uiPriority w:val="99"/>
    <w:semiHidden/>
    <w:rsid w:val="003D0FDC"/>
    <w:rPr>
      <w:rFonts w:cs="Times New Roman"/>
    </w:rPr>
  </w:style>
  <w:style w:type="paragraph" w:styleId="2b">
    <w:name w:val="Body Text 2"/>
    <w:basedOn w:val="a0"/>
    <w:link w:val="2c"/>
    <w:uiPriority w:val="99"/>
    <w:semiHidden/>
    <w:rsid w:val="003D0FDC"/>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2c">
    <w:name w:val="Основной текст 2 Знак"/>
    <w:basedOn w:val="a1"/>
    <w:link w:val="2b"/>
    <w:uiPriority w:val="99"/>
    <w:semiHidden/>
    <w:locked/>
    <w:rsid w:val="003D0FDC"/>
    <w:rPr>
      <w:rFonts w:ascii="Times New Roman" w:hAnsi="Times New Roman" w:cs="Times New Roman"/>
      <w:i/>
      <w:iCs/>
      <w:sz w:val="24"/>
      <w:szCs w:val="24"/>
      <w:lang w:eastAsia="ru-RU"/>
    </w:rPr>
  </w:style>
  <w:style w:type="character" w:customStyle="1" w:styleId="170">
    <w:name w:val="Знак Знак17"/>
    <w:basedOn w:val="a1"/>
    <w:uiPriority w:val="99"/>
    <w:rsid w:val="003D0FDC"/>
    <w:rPr>
      <w:rFonts w:ascii="Arial" w:hAnsi="Arial" w:cs="Arial"/>
      <w:b/>
      <w:bCs/>
      <w:kern w:val="32"/>
      <w:sz w:val="32"/>
      <w:szCs w:val="32"/>
      <w:lang w:eastAsia="ar-SA" w:bidi="ar-SA"/>
    </w:rPr>
  </w:style>
  <w:style w:type="character" w:customStyle="1" w:styleId="160">
    <w:name w:val="Знак Знак16"/>
    <w:basedOn w:val="a1"/>
    <w:uiPriority w:val="99"/>
    <w:rsid w:val="003D0FDC"/>
    <w:rPr>
      <w:rFonts w:ascii="Arial" w:hAnsi="Arial" w:cs="Arial"/>
      <w:b/>
      <w:bCs/>
      <w:i/>
      <w:iCs/>
      <w:sz w:val="28"/>
      <w:szCs w:val="28"/>
      <w:lang w:eastAsia="ar-SA" w:bidi="ar-SA"/>
    </w:rPr>
  </w:style>
  <w:style w:type="character" w:customStyle="1" w:styleId="150">
    <w:name w:val="Знак Знак15"/>
    <w:basedOn w:val="a1"/>
    <w:uiPriority w:val="99"/>
    <w:rsid w:val="003D0FDC"/>
    <w:rPr>
      <w:rFonts w:ascii="Arial" w:hAnsi="Arial" w:cs="Arial"/>
      <w:b/>
      <w:bCs/>
      <w:sz w:val="26"/>
      <w:szCs w:val="26"/>
      <w:lang w:eastAsia="ar-SA" w:bidi="ar-SA"/>
    </w:rPr>
  </w:style>
  <w:style w:type="character" w:customStyle="1" w:styleId="140">
    <w:name w:val="Знак Знак14"/>
    <w:basedOn w:val="a1"/>
    <w:uiPriority w:val="99"/>
    <w:rsid w:val="003D0FDC"/>
    <w:rPr>
      <w:rFonts w:ascii="Times New Roman" w:hAnsi="Times New Roman" w:cs="Times New Roman"/>
      <w:b/>
      <w:bCs/>
      <w:sz w:val="28"/>
      <w:szCs w:val="28"/>
      <w:lang w:eastAsia="ar-SA" w:bidi="ar-SA"/>
    </w:rPr>
  </w:style>
  <w:style w:type="character" w:customStyle="1" w:styleId="130">
    <w:name w:val="Знак Знак13"/>
    <w:basedOn w:val="a1"/>
    <w:uiPriority w:val="99"/>
    <w:rsid w:val="003D0FDC"/>
    <w:rPr>
      <w:rFonts w:ascii="Times New Roman" w:hAnsi="Times New Roman" w:cs="Times New Roman"/>
      <w:b/>
      <w:bCs/>
      <w:i/>
      <w:iCs/>
      <w:sz w:val="26"/>
      <w:szCs w:val="26"/>
      <w:lang w:eastAsia="ar-SA" w:bidi="ar-SA"/>
    </w:rPr>
  </w:style>
  <w:style w:type="character" w:customStyle="1" w:styleId="120">
    <w:name w:val="Знак Знак12"/>
    <w:basedOn w:val="a1"/>
    <w:uiPriority w:val="99"/>
    <w:rsid w:val="003D0FDC"/>
    <w:rPr>
      <w:rFonts w:ascii="Times New Roman" w:hAnsi="Times New Roman" w:cs="Times New Roman"/>
      <w:b/>
      <w:bCs/>
      <w:lang w:eastAsia="ar-SA" w:bidi="ar-SA"/>
    </w:rPr>
  </w:style>
  <w:style w:type="character" w:customStyle="1" w:styleId="110">
    <w:name w:val="Знак Знак11"/>
    <w:basedOn w:val="a1"/>
    <w:uiPriority w:val="99"/>
    <w:rsid w:val="003D0FDC"/>
    <w:rPr>
      <w:rFonts w:ascii="Times New Roman" w:hAnsi="Times New Roman" w:cs="Times New Roman"/>
      <w:sz w:val="24"/>
      <w:szCs w:val="24"/>
      <w:lang w:eastAsia="ar-SA" w:bidi="ar-SA"/>
    </w:rPr>
  </w:style>
  <w:style w:type="character" w:customStyle="1" w:styleId="101">
    <w:name w:val="Знак Знак10"/>
    <w:basedOn w:val="a1"/>
    <w:uiPriority w:val="99"/>
    <w:rsid w:val="003D0FDC"/>
    <w:rPr>
      <w:rFonts w:ascii="Times New Roman" w:hAnsi="Times New Roman" w:cs="Times New Roman"/>
      <w:i/>
      <w:iCs/>
      <w:sz w:val="24"/>
      <w:szCs w:val="24"/>
      <w:lang w:eastAsia="ar-SA" w:bidi="ar-SA"/>
    </w:rPr>
  </w:style>
  <w:style w:type="character" w:customStyle="1" w:styleId="92">
    <w:name w:val="Знак Знак9"/>
    <w:basedOn w:val="a1"/>
    <w:uiPriority w:val="99"/>
    <w:rsid w:val="003D0FDC"/>
    <w:rPr>
      <w:rFonts w:ascii="Arial" w:hAnsi="Arial" w:cs="Arial"/>
      <w:lang w:eastAsia="ar-SA" w:bidi="ar-SA"/>
    </w:rPr>
  </w:style>
  <w:style w:type="character" w:customStyle="1" w:styleId="62">
    <w:name w:val="Знак Знак6"/>
    <w:basedOn w:val="a1"/>
    <w:uiPriority w:val="99"/>
    <w:rsid w:val="003D0FDC"/>
    <w:rPr>
      <w:rFonts w:ascii="Times New Roman" w:hAnsi="Times New Roman" w:cs="Times New Roman"/>
      <w:sz w:val="24"/>
      <w:szCs w:val="24"/>
      <w:lang w:eastAsia="ar-SA" w:bidi="ar-SA"/>
    </w:rPr>
  </w:style>
  <w:style w:type="character" w:customStyle="1" w:styleId="52">
    <w:name w:val="Знак Знак5"/>
    <w:basedOn w:val="a1"/>
    <w:uiPriority w:val="99"/>
    <w:rsid w:val="003D0FDC"/>
    <w:rPr>
      <w:rFonts w:ascii="Times New Roman" w:hAnsi="Times New Roman" w:cs="Times New Roman"/>
      <w:sz w:val="24"/>
      <w:szCs w:val="24"/>
      <w:lang w:eastAsia="ar-SA" w:bidi="ar-SA"/>
    </w:rPr>
  </w:style>
  <w:style w:type="character" w:customStyle="1" w:styleId="43">
    <w:name w:val="Знак Знак4"/>
    <w:basedOn w:val="a1"/>
    <w:uiPriority w:val="99"/>
    <w:rsid w:val="003D0FDC"/>
    <w:rPr>
      <w:rFonts w:ascii="Cambria" w:hAnsi="Cambria" w:cs="Times New Roman"/>
      <w:i/>
      <w:iCs/>
      <w:color w:val="4F81BD"/>
      <w:spacing w:val="15"/>
      <w:sz w:val="24"/>
      <w:szCs w:val="24"/>
      <w:lang w:eastAsia="ar-SA" w:bidi="ar-SA"/>
    </w:rPr>
  </w:style>
  <w:style w:type="character" w:customStyle="1" w:styleId="38">
    <w:name w:val="Знак Знак3"/>
    <w:basedOn w:val="a1"/>
    <w:uiPriority w:val="99"/>
    <w:rsid w:val="003D0FDC"/>
    <w:rPr>
      <w:rFonts w:ascii="Times New Roman" w:hAnsi="Times New Roman" w:cs="Times New Roman"/>
      <w:b/>
      <w:sz w:val="20"/>
      <w:szCs w:val="20"/>
      <w:lang w:eastAsia="ar-SA" w:bidi="ar-SA"/>
    </w:rPr>
  </w:style>
  <w:style w:type="character" w:customStyle="1" w:styleId="2d">
    <w:name w:val="Знак Знак2"/>
    <w:basedOn w:val="a1"/>
    <w:uiPriority w:val="99"/>
    <w:rsid w:val="003D0FDC"/>
    <w:rPr>
      <w:rFonts w:ascii="Times New Roman" w:hAnsi="Times New Roman" w:cs="Times New Roman"/>
      <w:color w:val="000000"/>
      <w:sz w:val="20"/>
      <w:szCs w:val="20"/>
      <w:lang w:eastAsia="ar-SA" w:bidi="ar-SA"/>
    </w:rPr>
  </w:style>
  <w:style w:type="character" w:customStyle="1" w:styleId="WW8Num28z0">
    <w:name w:val="WW8Num28z0"/>
    <w:uiPriority w:val="99"/>
    <w:rsid w:val="003D0FDC"/>
    <w:rPr>
      <w:rFonts w:ascii="Times New Roman" w:hAnsi="Times New Roman"/>
    </w:rPr>
  </w:style>
  <w:style w:type="character" w:customStyle="1" w:styleId="WW8Num278z3">
    <w:name w:val="WW8Num278z3"/>
    <w:uiPriority w:val="99"/>
    <w:rsid w:val="003D0FDC"/>
    <w:rPr>
      <w:rFonts w:ascii="Symbol" w:hAnsi="Symbol"/>
    </w:rPr>
  </w:style>
  <w:style w:type="character" w:customStyle="1" w:styleId="aff4">
    <w:name w:val="Без интервала Знак"/>
    <w:basedOn w:val="a1"/>
    <w:link w:val="aff3"/>
    <w:uiPriority w:val="99"/>
    <w:locked/>
    <w:rsid w:val="003D0FDC"/>
    <w:rPr>
      <w:rFonts w:eastAsia="Times New Roman" w:cs="Times New Roman"/>
      <w:sz w:val="22"/>
      <w:szCs w:val="22"/>
      <w:lang w:val="en-US" w:eastAsia="en-US" w:bidi="ar-SA"/>
    </w:rPr>
  </w:style>
  <w:style w:type="paragraph" w:customStyle="1" w:styleId="1b">
    <w:name w:val="Егор1"/>
    <w:basedOn w:val="a0"/>
    <w:uiPriority w:val="99"/>
    <w:rsid w:val="003D0FDC"/>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fffa">
    <w:name w:val="Òåêñò äîêóìåíòà"/>
    <w:basedOn w:val="a0"/>
    <w:uiPriority w:val="99"/>
    <w:rsid w:val="00255895"/>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styleId="a">
    <w:name w:val="Outline List 3"/>
    <w:basedOn w:val="a3"/>
    <w:uiPriority w:val="99"/>
    <w:semiHidden/>
    <w:unhideWhenUsed/>
    <w:locked/>
    <w:rsid w:val="00D34F93"/>
    <w:pPr>
      <w:numPr>
        <w:numId w:val="7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90</Pages>
  <Words>40576</Words>
  <Characters>231287</Characters>
  <Application>Microsoft Office Word</Application>
  <DocSecurity>0</DocSecurity>
  <Lines>1927</Lines>
  <Paragraphs>542</Paragraphs>
  <ScaleCrop>false</ScaleCrop>
  <Company>Администрация</Company>
  <LinksUpToDate>false</LinksUpToDate>
  <CharactersWithSpaces>271321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землепользования и застройки поселений Алексашкинского, Новотульского, Мироновского, Нивского, Орошаемого, Малоузенского и Агафоновского муниципальных образований</dc:title>
  <dc:subject/>
  <dc:creator>Алима</dc:creator>
  <cp:keywords/>
  <dc:description/>
  <cp:lastModifiedBy>Александр</cp:lastModifiedBy>
  <cp:revision>6</cp:revision>
  <cp:lastPrinted>2013-02-14T05:32:00Z</cp:lastPrinted>
  <dcterms:created xsi:type="dcterms:W3CDTF">2013-02-04T06:41:00Z</dcterms:created>
  <dcterms:modified xsi:type="dcterms:W3CDTF">2019-03-12T13:20:00Z</dcterms:modified>
</cp:coreProperties>
</file>